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BCD" w:rsidRPr="00F77015" w:rsidRDefault="001F31D7" w:rsidP="00DF0BCD">
      <w:pPr>
        <w:spacing w:after="0" w:line="240" w:lineRule="auto"/>
        <w:jc w:val="center"/>
        <w:rPr>
          <w:rFonts w:ascii="Arial" w:eastAsia="Times New Roman" w:hAnsi="Arial" w:cs="Arial"/>
          <w:bCs/>
          <w:kern w:val="32"/>
          <w:sz w:val="24"/>
          <w:szCs w:val="24"/>
        </w:rPr>
      </w:pPr>
      <w:r w:rsidRPr="00F77015">
        <w:rPr>
          <w:rFonts w:ascii="Arial" w:eastAsia="Times New Roman" w:hAnsi="Arial" w:cs="Arial"/>
          <w:bCs/>
          <w:kern w:val="32"/>
          <w:sz w:val="24"/>
          <w:szCs w:val="24"/>
        </w:rPr>
        <w:t xml:space="preserve">Информация об исполнении мероприятий муниципальной программы </w:t>
      </w:r>
    </w:p>
    <w:p w:rsidR="00DF0BCD" w:rsidRPr="00F77015" w:rsidRDefault="00DF0BCD" w:rsidP="00DF0BCD">
      <w:pPr>
        <w:spacing w:after="0" w:line="240" w:lineRule="auto"/>
        <w:jc w:val="center"/>
        <w:rPr>
          <w:rFonts w:ascii="Arial" w:eastAsia="Times New Roman" w:hAnsi="Arial" w:cs="Arial"/>
          <w:bCs/>
          <w:kern w:val="32"/>
          <w:sz w:val="24"/>
          <w:szCs w:val="24"/>
        </w:rPr>
      </w:pPr>
      <w:r w:rsidRPr="00F77015">
        <w:rPr>
          <w:rFonts w:ascii="Arial" w:eastAsia="Times New Roman" w:hAnsi="Arial" w:cs="Arial"/>
          <w:bCs/>
          <w:kern w:val="32"/>
          <w:sz w:val="24"/>
          <w:szCs w:val="24"/>
        </w:rPr>
        <w:t>Апастовского муниципального района Республики Татарстан</w:t>
      </w:r>
    </w:p>
    <w:p w:rsidR="006F0D81" w:rsidRPr="00F77015" w:rsidRDefault="00DF0BCD" w:rsidP="00F77015">
      <w:pPr>
        <w:spacing w:after="0" w:line="240" w:lineRule="auto"/>
        <w:jc w:val="center"/>
        <w:rPr>
          <w:rFonts w:ascii="Arial" w:eastAsia="Times New Roman" w:hAnsi="Arial" w:cs="Arial"/>
          <w:bCs/>
          <w:kern w:val="32"/>
          <w:sz w:val="24"/>
          <w:szCs w:val="24"/>
        </w:rPr>
      </w:pPr>
      <w:r w:rsidRPr="00F77015">
        <w:rPr>
          <w:rFonts w:ascii="Arial" w:eastAsia="Times New Roman" w:hAnsi="Arial" w:cs="Arial"/>
          <w:bCs/>
          <w:kern w:val="32"/>
          <w:sz w:val="24"/>
          <w:szCs w:val="24"/>
        </w:rPr>
        <w:t xml:space="preserve"> </w:t>
      </w:r>
      <w:proofErr w:type="gramStart"/>
      <w:r w:rsidRPr="00F77015">
        <w:rPr>
          <w:rFonts w:ascii="Arial" w:eastAsia="Times New Roman" w:hAnsi="Arial" w:cs="Arial"/>
          <w:bCs/>
          <w:kern w:val="32"/>
          <w:sz w:val="24"/>
          <w:szCs w:val="24"/>
        </w:rPr>
        <w:t>по</w:t>
      </w:r>
      <w:proofErr w:type="gramEnd"/>
      <w:r w:rsidRPr="00F77015">
        <w:rPr>
          <w:rFonts w:ascii="Arial" w:eastAsia="Times New Roman" w:hAnsi="Arial" w:cs="Arial"/>
          <w:bCs/>
          <w:kern w:val="32"/>
          <w:sz w:val="24"/>
          <w:szCs w:val="24"/>
        </w:rPr>
        <w:t xml:space="preserve"> реализации антикоррупционной политики на </w:t>
      </w:r>
      <w:r w:rsidR="001F31D7" w:rsidRPr="00F77015">
        <w:rPr>
          <w:rFonts w:ascii="Arial" w:eastAsia="Times New Roman" w:hAnsi="Arial" w:cs="Arial"/>
          <w:bCs/>
          <w:kern w:val="32"/>
          <w:sz w:val="24"/>
          <w:szCs w:val="24"/>
        </w:rPr>
        <w:t>2015 – 202</w:t>
      </w:r>
      <w:r w:rsidR="007B6BDC" w:rsidRPr="00F77015">
        <w:rPr>
          <w:rFonts w:ascii="Arial" w:eastAsia="Times New Roman" w:hAnsi="Arial" w:cs="Arial"/>
          <w:bCs/>
          <w:kern w:val="32"/>
          <w:sz w:val="24"/>
          <w:szCs w:val="24"/>
        </w:rPr>
        <w:t>4</w:t>
      </w:r>
      <w:r w:rsidR="001F31D7" w:rsidRPr="00F77015">
        <w:rPr>
          <w:rFonts w:ascii="Arial" w:eastAsia="Times New Roman" w:hAnsi="Arial" w:cs="Arial"/>
          <w:bCs/>
          <w:kern w:val="32"/>
          <w:sz w:val="24"/>
          <w:szCs w:val="24"/>
        </w:rPr>
        <w:t xml:space="preserve"> </w:t>
      </w:r>
      <w:r w:rsidR="009E60D0" w:rsidRPr="00F77015">
        <w:rPr>
          <w:rFonts w:ascii="Arial" w:eastAsia="Times New Roman" w:hAnsi="Arial" w:cs="Arial"/>
          <w:bCs/>
          <w:kern w:val="32"/>
          <w:sz w:val="24"/>
          <w:szCs w:val="24"/>
        </w:rPr>
        <w:t>за</w:t>
      </w:r>
      <w:r w:rsidR="00E23082" w:rsidRPr="00F77015">
        <w:rPr>
          <w:rFonts w:ascii="Arial" w:eastAsia="Times New Roman" w:hAnsi="Arial" w:cs="Arial"/>
          <w:bCs/>
          <w:kern w:val="32"/>
          <w:sz w:val="24"/>
          <w:szCs w:val="24"/>
        </w:rPr>
        <w:t xml:space="preserve"> </w:t>
      </w:r>
      <w:r w:rsidR="00F77015" w:rsidRPr="00F77015">
        <w:rPr>
          <w:rFonts w:ascii="Arial" w:eastAsia="Times New Roman" w:hAnsi="Arial" w:cs="Arial"/>
          <w:bCs/>
          <w:kern w:val="32"/>
          <w:sz w:val="24"/>
          <w:szCs w:val="24"/>
        </w:rPr>
        <w:t>3</w:t>
      </w:r>
      <w:r w:rsidR="006F6FB2" w:rsidRPr="00F77015">
        <w:rPr>
          <w:rFonts w:ascii="Arial" w:eastAsia="Times New Roman" w:hAnsi="Arial" w:cs="Arial"/>
          <w:bCs/>
          <w:kern w:val="32"/>
          <w:sz w:val="24"/>
          <w:szCs w:val="24"/>
        </w:rPr>
        <w:t xml:space="preserve"> квартал</w:t>
      </w:r>
      <w:r w:rsidR="00A24BB9" w:rsidRPr="00F77015">
        <w:rPr>
          <w:rFonts w:ascii="Arial" w:eastAsia="Times New Roman" w:hAnsi="Arial" w:cs="Arial"/>
          <w:bCs/>
          <w:kern w:val="32"/>
          <w:sz w:val="24"/>
          <w:szCs w:val="24"/>
        </w:rPr>
        <w:t>а</w:t>
      </w:r>
      <w:r w:rsidR="006F6FB2" w:rsidRPr="00F77015">
        <w:rPr>
          <w:rFonts w:ascii="Arial" w:eastAsia="Times New Roman" w:hAnsi="Arial" w:cs="Arial"/>
          <w:bCs/>
          <w:kern w:val="32"/>
          <w:sz w:val="24"/>
          <w:szCs w:val="24"/>
        </w:rPr>
        <w:t xml:space="preserve"> 202</w:t>
      </w:r>
      <w:r w:rsidR="006D4A4F" w:rsidRPr="00F77015">
        <w:rPr>
          <w:rFonts w:ascii="Arial" w:eastAsia="Times New Roman" w:hAnsi="Arial" w:cs="Arial"/>
          <w:bCs/>
          <w:kern w:val="32"/>
          <w:sz w:val="24"/>
          <w:szCs w:val="24"/>
        </w:rPr>
        <w:t>3</w:t>
      </w:r>
      <w:r w:rsidR="001F31D7" w:rsidRPr="00F77015">
        <w:rPr>
          <w:rFonts w:ascii="Arial" w:eastAsia="Times New Roman" w:hAnsi="Arial" w:cs="Arial"/>
          <w:bCs/>
          <w:kern w:val="32"/>
          <w:sz w:val="24"/>
          <w:szCs w:val="24"/>
        </w:rPr>
        <w:t xml:space="preserve"> год</w:t>
      </w:r>
      <w:r w:rsidR="00E23082" w:rsidRPr="00F77015">
        <w:rPr>
          <w:rFonts w:ascii="Arial" w:eastAsia="Times New Roman" w:hAnsi="Arial" w:cs="Arial"/>
          <w:bCs/>
          <w:kern w:val="32"/>
          <w:sz w:val="24"/>
          <w:szCs w:val="24"/>
        </w:rPr>
        <w:t>а</w:t>
      </w:r>
      <w:r w:rsidR="001F31D7" w:rsidRPr="00F77015">
        <w:rPr>
          <w:rFonts w:ascii="Arial" w:eastAsia="Times New Roman" w:hAnsi="Arial" w:cs="Arial"/>
          <w:bCs/>
          <w:kern w:val="32"/>
          <w:sz w:val="24"/>
          <w:szCs w:val="24"/>
        </w:rPr>
        <w:t>.</w:t>
      </w:r>
    </w:p>
    <w:p w:rsidR="00C54E27" w:rsidRPr="00F77015" w:rsidRDefault="00C54E27" w:rsidP="00C54E27">
      <w:pPr>
        <w:spacing w:after="0" w:line="240" w:lineRule="auto"/>
        <w:jc w:val="center"/>
        <w:rPr>
          <w:rFonts w:ascii="Arial" w:hAnsi="Arial" w:cs="Arial"/>
          <w:sz w:val="24"/>
          <w:szCs w:val="24"/>
        </w:rPr>
      </w:pPr>
    </w:p>
    <w:tbl>
      <w:tblPr>
        <w:tblW w:w="1545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5955"/>
        <w:gridCol w:w="3402"/>
        <w:gridCol w:w="5243"/>
      </w:tblGrid>
      <w:tr w:rsidR="00C166F6" w:rsidRPr="00F77015" w:rsidTr="00A34BE9">
        <w:trPr>
          <w:trHeight w:val="182"/>
        </w:trPr>
        <w:tc>
          <w:tcPr>
            <w:tcW w:w="851" w:type="dxa"/>
            <w:tcBorders>
              <w:top w:val="single" w:sz="4" w:space="0" w:color="auto"/>
              <w:bottom w:val="single" w:sz="4" w:space="0" w:color="auto"/>
              <w:right w:val="single" w:sz="4" w:space="0" w:color="auto"/>
            </w:tcBorders>
          </w:tcPr>
          <w:p w:rsidR="00C166F6" w:rsidRPr="00F77015" w:rsidRDefault="00C166F6" w:rsidP="00923BA9">
            <w:pPr>
              <w:pStyle w:val="a5"/>
              <w:jc w:val="center"/>
              <w:rPr>
                <w:rFonts w:ascii="Times New Roman" w:hAnsi="Times New Roman" w:cs="Times New Roman"/>
                <w:b/>
                <w:sz w:val="16"/>
                <w:szCs w:val="16"/>
              </w:rPr>
            </w:pPr>
            <w:r w:rsidRPr="00F77015">
              <w:rPr>
                <w:rFonts w:ascii="Times New Roman" w:hAnsi="Times New Roman" w:cs="Times New Roman"/>
                <w:b/>
                <w:sz w:val="16"/>
                <w:szCs w:val="16"/>
              </w:rPr>
              <w:t>№ п/п</w:t>
            </w:r>
          </w:p>
        </w:tc>
        <w:tc>
          <w:tcPr>
            <w:tcW w:w="5955" w:type="dxa"/>
            <w:tcBorders>
              <w:top w:val="single" w:sz="4" w:space="0" w:color="auto"/>
              <w:right w:val="single" w:sz="4" w:space="0" w:color="auto"/>
            </w:tcBorders>
          </w:tcPr>
          <w:p w:rsidR="00C166F6" w:rsidRPr="00F77015" w:rsidRDefault="00C166F6" w:rsidP="00603374">
            <w:pPr>
              <w:pStyle w:val="a5"/>
              <w:ind w:left="34"/>
              <w:jc w:val="center"/>
              <w:rPr>
                <w:rFonts w:ascii="Times New Roman" w:hAnsi="Times New Roman" w:cs="Times New Roman"/>
                <w:b/>
                <w:sz w:val="16"/>
                <w:szCs w:val="16"/>
              </w:rPr>
            </w:pPr>
            <w:r w:rsidRPr="00F77015">
              <w:rPr>
                <w:rFonts w:ascii="Times New Roman" w:hAnsi="Times New Roman" w:cs="Times New Roman"/>
                <w:b/>
                <w:sz w:val="16"/>
                <w:szCs w:val="16"/>
              </w:rPr>
              <w:t>№ пункта / 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tcPr>
          <w:p w:rsidR="00C166F6" w:rsidRPr="00F77015" w:rsidRDefault="00C166F6" w:rsidP="00603374">
            <w:pPr>
              <w:pStyle w:val="a5"/>
              <w:jc w:val="center"/>
              <w:rPr>
                <w:rFonts w:ascii="Times New Roman" w:hAnsi="Times New Roman" w:cs="Times New Roman"/>
                <w:b/>
                <w:sz w:val="16"/>
                <w:szCs w:val="16"/>
              </w:rPr>
            </w:pPr>
            <w:r w:rsidRPr="00F77015">
              <w:rPr>
                <w:rFonts w:ascii="Times New Roman" w:hAnsi="Times New Roman" w:cs="Times New Roman"/>
                <w:b/>
                <w:sz w:val="16"/>
                <w:szCs w:val="16"/>
              </w:rPr>
              <w:t>Исполнители</w:t>
            </w:r>
          </w:p>
        </w:tc>
        <w:tc>
          <w:tcPr>
            <w:tcW w:w="5243" w:type="dxa"/>
            <w:tcBorders>
              <w:top w:val="single" w:sz="4" w:space="0" w:color="auto"/>
              <w:left w:val="single" w:sz="4" w:space="0" w:color="auto"/>
              <w:bottom w:val="single" w:sz="4" w:space="0" w:color="auto"/>
              <w:right w:val="single" w:sz="4" w:space="0" w:color="auto"/>
            </w:tcBorders>
          </w:tcPr>
          <w:p w:rsidR="00C166F6" w:rsidRPr="00F77015" w:rsidRDefault="00C166F6" w:rsidP="00603374">
            <w:pPr>
              <w:pStyle w:val="a5"/>
              <w:ind w:left="32"/>
              <w:jc w:val="center"/>
              <w:rPr>
                <w:rFonts w:ascii="Times New Roman" w:hAnsi="Times New Roman" w:cs="Times New Roman"/>
                <w:b/>
                <w:sz w:val="16"/>
                <w:szCs w:val="16"/>
              </w:rPr>
            </w:pPr>
            <w:r w:rsidRPr="00F77015">
              <w:rPr>
                <w:rFonts w:ascii="Times New Roman" w:hAnsi="Times New Roman" w:cs="Times New Roman"/>
                <w:b/>
                <w:sz w:val="16"/>
                <w:szCs w:val="16"/>
              </w:rPr>
              <w:t>Информация</w:t>
            </w:r>
            <w:r w:rsidR="00C54E27" w:rsidRPr="00F77015">
              <w:rPr>
                <w:rFonts w:ascii="Times New Roman" w:hAnsi="Times New Roman" w:cs="Times New Roman"/>
                <w:b/>
                <w:sz w:val="16"/>
                <w:szCs w:val="16"/>
              </w:rPr>
              <w:t xml:space="preserve"> </w:t>
            </w:r>
            <w:r w:rsidRPr="00F77015">
              <w:rPr>
                <w:rFonts w:ascii="Times New Roman" w:hAnsi="Times New Roman" w:cs="Times New Roman"/>
                <w:b/>
                <w:sz w:val="16"/>
                <w:szCs w:val="16"/>
              </w:rPr>
              <w:t>об исполнении</w:t>
            </w:r>
          </w:p>
        </w:tc>
      </w:tr>
      <w:tr w:rsidR="00C166F6" w:rsidRPr="00F77015" w:rsidTr="00A34BE9">
        <w:tc>
          <w:tcPr>
            <w:tcW w:w="851" w:type="dxa"/>
            <w:tcBorders>
              <w:top w:val="single" w:sz="4" w:space="0" w:color="auto"/>
              <w:bottom w:val="single" w:sz="4" w:space="0" w:color="auto"/>
              <w:right w:val="single" w:sz="4" w:space="0" w:color="auto"/>
            </w:tcBorders>
          </w:tcPr>
          <w:p w:rsidR="00C166F6" w:rsidRPr="00F77015" w:rsidRDefault="00C166F6" w:rsidP="00923BA9">
            <w:pPr>
              <w:pStyle w:val="a5"/>
              <w:jc w:val="center"/>
              <w:rPr>
                <w:rFonts w:ascii="Times New Roman" w:hAnsi="Times New Roman" w:cs="Times New Roman"/>
                <w:b/>
                <w:sz w:val="16"/>
                <w:szCs w:val="16"/>
              </w:rPr>
            </w:pPr>
            <w:r w:rsidRPr="00F77015">
              <w:rPr>
                <w:rFonts w:ascii="Times New Roman" w:hAnsi="Times New Roman" w:cs="Times New Roman"/>
                <w:b/>
                <w:sz w:val="16"/>
                <w:szCs w:val="16"/>
              </w:rPr>
              <w:t>1</w:t>
            </w:r>
          </w:p>
        </w:tc>
        <w:tc>
          <w:tcPr>
            <w:tcW w:w="5955" w:type="dxa"/>
            <w:tcBorders>
              <w:top w:val="single" w:sz="4" w:space="0" w:color="auto"/>
              <w:bottom w:val="single" w:sz="4" w:space="0" w:color="auto"/>
              <w:right w:val="single" w:sz="4" w:space="0" w:color="auto"/>
            </w:tcBorders>
          </w:tcPr>
          <w:p w:rsidR="00C166F6" w:rsidRPr="00F77015" w:rsidRDefault="00C166F6" w:rsidP="00603374">
            <w:pPr>
              <w:pStyle w:val="a5"/>
              <w:ind w:left="34"/>
              <w:jc w:val="center"/>
              <w:rPr>
                <w:rFonts w:ascii="Times New Roman" w:hAnsi="Times New Roman" w:cs="Times New Roman"/>
                <w:b/>
                <w:sz w:val="16"/>
                <w:szCs w:val="16"/>
              </w:rPr>
            </w:pPr>
            <w:r w:rsidRPr="00F77015">
              <w:rPr>
                <w:rFonts w:ascii="Times New Roman" w:hAnsi="Times New Roman" w:cs="Times New Roman"/>
                <w:b/>
                <w:sz w:val="16"/>
                <w:szCs w:val="16"/>
              </w:rPr>
              <w:t>2</w:t>
            </w:r>
          </w:p>
        </w:tc>
        <w:tc>
          <w:tcPr>
            <w:tcW w:w="3402" w:type="dxa"/>
            <w:tcBorders>
              <w:top w:val="single" w:sz="4" w:space="0" w:color="auto"/>
              <w:left w:val="single" w:sz="4" w:space="0" w:color="auto"/>
              <w:bottom w:val="single" w:sz="4" w:space="0" w:color="auto"/>
              <w:right w:val="single" w:sz="4" w:space="0" w:color="auto"/>
            </w:tcBorders>
          </w:tcPr>
          <w:p w:rsidR="00C166F6" w:rsidRPr="00F77015" w:rsidRDefault="00C166F6" w:rsidP="00603374">
            <w:pPr>
              <w:pStyle w:val="a5"/>
              <w:jc w:val="center"/>
              <w:rPr>
                <w:rFonts w:ascii="Times New Roman" w:hAnsi="Times New Roman" w:cs="Times New Roman"/>
                <w:b/>
                <w:sz w:val="16"/>
                <w:szCs w:val="16"/>
              </w:rPr>
            </w:pPr>
            <w:r w:rsidRPr="00F77015">
              <w:rPr>
                <w:rFonts w:ascii="Times New Roman" w:hAnsi="Times New Roman" w:cs="Times New Roman"/>
                <w:b/>
                <w:sz w:val="16"/>
                <w:szCs w:val="16"/>
              </w:rPr>
              <w:t>3</w:t>
            </w:r>
          </w:p>
        </w:tc>
        <w:tc>
          <w:tcPr>
            <w:tcW w:w="5243" w:type="dxa"/>
            <w:tcBorders>
              <w:top w:val="single" w:sz="4" w:space="0" w:color="auto"/>
              <w:left w:val="single" w:sz="4" w:space="0" w:color="auto"/>
              <w:bottom w:val="single" w:sz="4" w:space="0" w:color="auto"/>
              <w:right w:val="single" w:sz="4" w:space="0" w:color="auto"/>
            </w:tcBorders>
          </w:tcPr>
          <w:p w:rsidR="00C166F6" w:rsidRPr="00F77015" w:rsidRDefault="00C166F6" w:rsidP="00603374">
            <w:pPr>
              <w:pStyle w:val="a5"/>
              <w:ind w:left="32"/>
              <w:jc w:val="center"/>
              <w:rPr>
                <w:rFonts w:ascii="Times New Roman" w:hAnsi="Times New Roman" w:cs="Times New Roman"/>
                <w:b/>
                <w:sz w:val="16"/>
                <w:szCs w:val="16"/>
              </w:rPr>
            </w:pPr>
            <w:r w:rsidRPr="00F77015">
              <w:rPr>
                <w:rFonts w:ascii="Times New Roman" w:hAnsi="Times New Roman" w:cs="Times New Roman"/>
                <w:b/>
                <w:sz w:val="16"/>
                <w:szCs w:val="16"/>
              </w:rPr>
              <w:t>4</w:t>
            </w:r>
          </w:p>
        </w:tc>
      </w:tr>
      <w:tr w:rsidR="00C166F6" w:rsidRPr="00F77015" w:rsidTr="00A34BE9">
        <w:tc>
          <w:tcPr>
            <w:tcW w:w="15451" w:type="dxa"/>
            <w:gridSpan w:val="4"/>
            <w:tcBorders>
              <w:top w:val="single" w:sz="4" w:space="0" w:color="auto"/>
              <w:bottom w:val="single" w:sz="4" w:space="0" w:color="auto"/>
              <w:right w:val="single" w:sz="4" w:space="0" w:color="auto"/>
            </w:tcBorders>
          </w:tcPr>
          <w:p w:rsidR="00C166F6" w:rsidRPr="00F77015" w:rsidRDefault="00C166F6" w:rsidP="00923BA9">
            <w:pPr>
              <w:pStyle w:val="a5"/>
              <w:ind w:left="32" w:firstLine="284"/>
              <w:jc w:val="center"/>
              <w:rPr>
                <w:rFonts w:ascii="Times New Roman" w:hAnsi="Times New Roman" w:cs="Times New Roman"/>
                <w:b/>
                <w:sz w:val="16"/>
                <w:szCs w:val="16"/>
              </w:rPr>
            </w:pPr>
            <w:r w:rsidRPr="00F77015">
              <w:rPr>
                <w:rFonts w:ascii="Times New Roman" w:hAnsi="Times New Roman" w:cs="Times New Roman"/>
                <w:b/>
                <w:sz w:val="16"/>
                <w:szCs w:val="16"/>
              </w:rPr>
              <w:t>1. Совершенствование инструментов и механизмов, в том числе правовых и организационных, противодействия коррупции</w:t>
            </w:r>
          </w:p>
        </w:tc>
      </w:tr>
      <w:tr w:rsidR="00F61BE5" w:rsidRPr="00F77015" w:rsidTr="00A34BE9">
        <w:tc>
          <w:tcPr>
            <w:tcW w:w="851" w:type="dxa"/>
            <w:tcBorders>
              <w:top w:val="single" w:sz="4" w:space="0" w:color="auto"/>
              <w:bottom w:val="single" w:sz="4" w:space="0" w:color="auto"/>
              <w:right w:val="single" w:sz="4" w:space="0" w:color="auto"/>
            </w:tcBorders>
          </w:tcPr>
          <w:p w:rsidR="00F61BE5" w:rsidRPr="00F77015" w:rsidRDefault="00F61BE5" w:rsidP="00923BA9">
            <w:pPr>
              <w:pStyle w:val="a4"/>
              <w:jc w:val="center"/>
              <w:rPr>
                <w:rFonts w:ascii="Times New Roman" w:hAnsi="Times New Roman" w:cs="Times New Roman"/>
                <w:sz w:val="16"/>
                <w:szCs w:val="16"/>
              </w:rPr>
            </w:pPr>
            <w:r w:rsidRPr="00F77015">
              <w:rPr>
                <w:rFonts w:ascii="Times New Roman" w:hAnsi="Times New Roman" w:cs="Times New Roman"/>
                <w:sz w:val="16"/>
                <w:szCs w:val="16"/>
              </w:rPr>
              <w:t>1</w:t>
            </w:r>
          </w:p>
        </w:tc>
        <w:tc>
          <w:tcPr>
            <w:tcW w:w="5955" w:type="dxa"/>
            <w:tcBorders>
              <w:top w:val="single" w:sz="4" w:space="0" w:color="auto"/>
              <w:bottom w:val="single" w:sz="4" w:space="0" w:color="auto"/>
              <w:right w:val="single" w:sz="4" w:space="0" w:color="auto"/>
            </w:tcBorders>
          </w:tcPr>
          <w:p w:rsidR="00F61BE5" w:rsidRPr="00F77015" w:rsidRDefault="00F61BE5" w:rsidP="00603374">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1.1. Разработка нормативных правовых актов и внесение изменений в муниципальные нормативные правовые акты о противодействии коррупции в соответствии с законодательством и на основе обобщения практики применения антикоррупционных норм</w:t>
            </w:r>
          </w:p>
        </w:tc>
        <w:tc>
          <w:tcPr>
            <w:tcW w:w="3402" w:type="dxa"/>
            <w:tcBorders>
              <w:top w:val="single" w:sz="4" w:space="0" w:color="auto"/>
              <w:left w:val="single" w:sz="4" w:space="0" w:color="auto"/>
              <w:bottom w:val="single" w:sz="4" w:space="0" w:color="auto"/>
              <w:right w:val="single" w:sz="4" w:space="0" w:color="auto"/>
            </w:tcBorders>
          </w:tcPr>
          <w:p w:rsidR="00F61BE5" w:rsidRPr="00F77015" w:rsidRDefault="00F61BE5" w:rsidP="00603374">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Юридический отдел (по согласованию)</w:t>
            </w:r>
          </w:p>
        </w:tc>
        <w:tc>
          <w:tcPr>
            <w:tcW w:w="5243" w:type="dxa"/>
            <w:tcBorders>
              <w:top w:val="single" w:sz="4" w:space="0" w:color="auto"/>
              <w:left w:val="single" w:sz="4" w:space="0" w:color="auto"/>
              <w:bottom w:val="single" w:sz="4" w:space="0" w:color="auto"/>
              <w:right w:val="single" w:sz="4" w:space="0" w:color="auto"/>
            </w:tcBorders>
          </w:tcPr>
          <w:p w:rsidR="006D4A4F" w:rsidRPr="00F77015" w:rsidRDefault="006D4A4F" w:rsidP="006D4A4F">
            <w:pPr>
              <w:widowControl w:val="0"/>
              <w:spacing w:after="0" w:line="240" w:lineRule="auto"/>
              <w:ind w:firstLine="316"/>
              <w:jc w:val="both"/>
              <w:rPr>
                <w:sz w:val="16"/>
                <w:szCs w:val="16"/>
              </w:rPr>
            </w:pPr>
            <w:r w:rsidRPr="00F77015">
              <w:rPr>
                <w:sz w:val="16"/>
                <w:szCs w:val="16"/>
              </w:rPr>
              <w:t>Решения Совета АМР:</w:t>
            </w:r>
          </w:p>
          <w:p w:rsidR="006D4A4F" w:rsidRPr="00F77015" w:rsidRDefault="006D4A4F" w:rsidP="006D4A4F">
            <w:pPr>
              <w:widowControl w:val="0"/>
              <w:spacing w:after="0" w:line="240" w:lineRule="auto"/>
              <w:ind w:firstLine="316"/>
              <w:jc w:val="both"/>
              <w:rPr>
                <w:sz w:val="16"/>
                <w:szCs w:val="16"/>
              </w:rPr>
            </w:pPr>
            <w:r w:rsidRPr="00F77015">
              <w:rPr>
                <w:sz w:val="16"/>
                <w:szCs w:val="16"/>
              </w:rPr>
              <w:t>От 16.01.2023г. №149 «О замещении должностей муниципальной службы в органах местного самоуправления Апастовского муниципального района Республики Татарстан в 2023 году»;</w:t>
            </w:r>
          </w:p>
          <w:p w:rsidR="006D4A4F" w:rsidRPr="00F77015" w:rsidRDefault="006D4A4F" w:rsidP="006D4A4F">
            <w:pPr>
              <w:widowControl w:val="0"/>
              <w:spacing w:after="0" w:line="240" w:lineRule="auto"/>
              <w:ind w:firstLine="316"/>
              <w:jc w:val="both"/>
              <w:rPr>
                <w:sz w:val="16"/>
                <w:szCs w:val="16"/>
              </w:rPr>
            </w:pPr>
            <w:r w:rsidRPr="00F77015">
              <w:rPr>
                <w:sz w:val="16"/>
                <w:szCs w:val="16"/>
              </w:rPr>
              <w:t>От 28.02.2023г. №158 «Об утверждении Положения об Общественном совете Апастовского муниципального района Республики Татарстан»;</w:t>
            </w:r>
          </w:p>
          <w:p w:rsidR="006D4A4F" w:rsidRPr="00F77015" w:rsidRDefault="006D4A4F" w:rsidP="006D4A4F">
            <w:pPr>
              <w:widowControl w:val="0"/>
              <w:spacing w:after="0" w:line="240" w:lineRule="auto"/>
              <w:ind w:firstLine="316"/>
              <w:jc w:val="both"/>
              <w:rPr>
                <w:sz w:val="16"/>
                <w:szCs w:val="16"/>
              </w:rPr>
            </w:pPr>
            <w:r w:rsidRPr="00F77015">
              <w:rPr>
                <w:sz w:val="16"/>
                <w:szCs w:val="16"/>
              </w:rPr>
              <w:t>От 28.02.2023г. №162 «О признании утратившим силу решения «Об утверждении требований к размещению и наполнению разделов официального сайта Апастовского муниципального района Республики Татарстан в информационно-телекоммуникационной сети "Интернет" по вопросам противодействия коррупции».</w:t>
            </w:r>
          </w:p>
          <w:p w:rsidR="006D4A4F" w:rsidRPr="00F77015" w:rsidRDefault="006D4A4F" w:rsidP="006D4A4F">
            <w:pPr>
              <w:widowControl w:val="0"/>
              <w:spacing w:after="0" w:line="240" w:lineRule="auto"/>
              <w:ind w:firstLine="316"/>
              <w:jc w:val="both"/>
              <w:rPr>
                <w:sz w:val="16"/>
                <w:szCs w:val="16"/>
              </w:rPr>
            </w:pPr>
            <w:r w:rsidRPr="00F77015">
              <w:rPr>
                <w:sz w:val="16"/>
                <w:szCs w:val="16"/>
              </w:rPr>
              <w:t>От 03.07.2023г. №182 «О внесении изменений в Положение об ответственности муниципальных служащих Апастовского муниципального района Республики Татарстан за совершение коррупционных правонарушений»</w:t>
            </w:r>
          </w:p>
          <w:p w:rsidR="006D4A4F" w:rsidRPr="00F77015" w:rsidRDefault="006D4A4F" w:rsidP="006D4A4F">
            <w:pPr>
              <w:widowControl w:val="0"/>
              <w:spacing w:after="0" w:line="240" w:lineRule="auto"/>
              <w:ind w:firstLine="316"/>
              <w:jc w:val="both"/>
              <w:rPr>
                <w:sz w:val="16"/>
                <w:szCs w:val="16"/>
              </w:rPr>
            </w:pPr>
            <w:r w:rsidRPr="00F77015">
              <w:rPr>
                <w:sz w:val="16"/>
                <w:szCs w:val="16"/>
              </w:rPr>
              <w:t xml:space="preserve">От 03.07.2023г. №186 «О внесении изменений в Положение о муниципальной службе в </w:t>
            </w:r>
            <w:proofErr w:type="spellStart"/>
            <w:r w:rsidRPr="00F77015">
              <w:rPr>
                <w:sz w:val="16"/>
                <w:szCs w:val="16"/>
              </w:rPr>
              <w:t>Апастовском</w:t>
            </w:r>
            <w:proofErr w:type="spellEnd"/>
            <w:r w:rsidRPr="00F77015">
              <w:rPr>
                <w:sz w:val="16"/>
                <w:szCs w:val="16"/>
              </w:rPr>
              <w:t xml:space="preserve"> муниципальном районе Республики Татарстан»</w:t>
            </w:r>
          </w:p>
          <w:p w:rsidR="006D4A4F" w:rsidRPr="00F77015" w:rsidRDefault="006D4A4F" w:rsidP="006D4A4F">
            <w:pPr>
              <w:widowControl w:val="0"/>
              <w:spacing w:after="0" w:line="240" w:lineRule="auto"/>
              <w:ind w:firstLine="316"/>
              <w:jc w:val="both"/>
              <w:rPr>
                <w:sz w:val="16"/>
                <w:szCs w:val="16"/>
              </w:rPr>
            </w:pPr>
            <w:r w:rsidRPr="00F77015">
              <w:rPr>
                <w:sz w:val="16"/>
                <w:szCs w:val="16"/>
              </w:rPr>
              <w:t>Постановления ИК АМР:</w:t>
            </w:r>
          </w:p>
          <w:p w:rsidR="006D4A4F" w:rsidRPr="00F77015" w:rsidRDefault="006D4A4F" w:rsidP="006D4A4F">
            <w:pPr>
              <w:widowControl w:val="0"/>
              <w:spacing w:after="0" w:line="240" w:lineRule="auto"/>
              <w:ind w:firstLine="316"/>
              <w:jc w:val="both"/>
              <w:rPr>
                <w:sz w:val="16"/>
                <w:szCs w:val="16"/>
              </w:rPr>
            </w:pPr>
            <w:r w:rsidRPr="00F77015">
              <w:rPr>
                <w:sz w:val="16"/>
                <w:szCs w:val="16"/>
              </w:rPr>
              <w:t>От 12.04.2023г. №92 «О внесении изменений в пункт 2.3 Положения об управлении наемными домами»</w:t>
            </w:r>
          </w:p>
          <w:p w:rsidR="006D4A4F" w:rsidRPr="00F77015" w:rsidRDefault="006D4A4F" w:rsidP="006D4A4F">
            <w:pPr>
              <w:widowControl w:val="0"/>
              <w:spacing w:after="0" w:line="240" w:lineRule="auto"/>
              <w:ind w:firstLine="316"/>
              <w:jc w:val="both"/>
              <w:rPr>
                <w:sz w:val="16"/>
                <w:szCs w:val="16"/>
              </w:rPr>
            </w:pPr>
            <w:r w:rsidRPr="00F77015">
              <w:rPr>
                <w:sz w:val="16"/>
                <w:szCs w:val="16"/>
              </w:rPr>
              <w:t>От 03.07.2023г. №144 «Об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p w:rsidR="006D4A4F" w:rsidRPr="00F77015" w:rsidRDefault="006D4A4F" w:rsidP="006D4A4F">
            <w:pPr>
              <w:widowControl w:val="0"/>
              <w:spacing w:after="0" w:line="240" w:lineRule="auto"/>
              <w:ind w:firstLine="316"/>
              <w:jc w:val="both"/>
              <w:rPr>
                <w:sz w:val="16"/>
                <w:szCs w:val="16"/>
              </w:rPr>
            </w:pPr>
            <w:r w:rsidRPr="00F77015">
              <w:rPr>
                <w:sz w:val="16"/>
                <w:szCs w:val="16"/>
              </w:rPr>
              <w:t>От 03.07.2023г. №145 «Об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w:t>
            </w:r>
          </w:p>
          <w:p w:rsidR="006D4A4F" w:rsidRPr="00F77015" w:rsidRDefault="006D4A4F" w:rsidP="006D4A4F">
            <w:pPr>
              <w:widowControl w:val="0"/>
              <w:spacing w:after="0" w:line="240" w:lineRule="auto"/>
              <w:ind w:firstLine="316"/>
              <w:jc w:val="both"/>
              <w:rPr>
                <w:sz w:val="16"/>
                <w:szCs w:val="16"/>
              </w:rPr>
            </w:pPr>
            <w:r w:rsidRPr="00F77015">
              <w:rPr>
                <w:sz w:val="16"/>
                <w:szCs w:val="16"/>
              </w:rPr>
              <w:t xml:space="preserve">От 03.07.2023г. №147 «Об утверждении Муниципальной программы "Развитие муниципальной службы в </w:t>
            </w:r>
            <w:proofErr w:type="spellStart"/>
            <w:r w:rsidRPr="00F77015">
              <w:rPr>
                <w:sz w:val="16"/>
                <w:szCs w:val="16"/>
              </w:rPr>
              <w:t>Апастовском</w:t>
            </w:r>
            <w:proofErr w:type="spellEnd"/>
            <w:r w:rsidRPr="00F77015">
              <w:rPr>
                <w:sz w:val="16"/>
                <w:szCs w:val="16"/>
              </w:rPr>
              <w:t xml:space="preserve"> муниципальном районе Республики Татарстан на 2023-2025 годы"»;</w:t>
            </w:r>
          </w:p>
          <w:p w:rsidR="006D4A4F" w:rsidRPr="00F77015" w:rsidRDefault="006D4A4F" w:rsidP="006D4A4F">
            <w:pPr>
              <w:widowControl w:val="0"/>
              <w:spacing w:after="0" w:line="240" w:lineRule="auto"/>
              <w:ind w:firstLine="316"/>
              <w:jc w:val="both"/>
              <w:rPr>
                <w:sz w:val="16"/>
                <w:szCs w:val="16"/>
              </w:rPr>
            </w:pPr>
            <w:r w:rsidRPr="00F77015">
              <w:rPr>
                <w:sz w:val="16"/>
                <w:szCs w:val="16"/>
              </w:rPr>
              <w:t xml:space="preserve">А так же 21 сельским поселением и </w:t>
            </w:r>
            <w:proofErr w:type="spellStart"/>
            <w:r w:rsidRPr="00F77015">
              <w:rPr>
                <w:sz w:val="16"/>
                <w:szCs w:val="16"/>
              </w:rPr>
              <w:t>пгт</w:t>
            </w:r>
            <w:proofErr w:type="spellEnd"/>
            <w:r w:rsidRPr="00F77015">
              <w:rPr>
                <w:sz w:val="16"/>
                <w:szCs w:val="16"/>
              </w:rPr>
              <w:t xml:space="preserve"> Апастово приняты типовые решения:</w:t>
            </w:r>
          </w:p>
          <w:p w:rsidR="006D4A4F" w:rsidRPr="00F77015" w:rsidRDefault="006D4A4F" w:rsidP="006D4A4F">
            <w:pPr>
              <w:widowControl w:val="0"/>
              <w:spacing w:after="0" w:line="240" w:lineRule="auto"/>
              <w:ind w:firstLine="316"/>
              <w:jc w:val="both"/>
              <w:rPr>
                <w:sz w:val="16"/>
                <w:szCs w:val="16"/>
              </w:rPr>
            </w:pPr>
            <w:r w:rsidRPr="00F77015">
              <w:rPr>
                <w:sz w:val="16"/>
                <w:szCs w:val="16"/>
              </w:rPr>
              <w:t xml:space="preserve"> «Об утверждении Положения о муниципальной службе»;</w:t>
            </w:r>
          </w:p>
          <w:p w:rsidR="006D4A4F" w:rsidRPr="00F77015" w:rsidRDefault="006D4A4F" w:rsidP="006D4A4F">
            <w:pPr>
              <w:widowControl w:val="0"/>
              <w:spacing w:after="0" w:line="240" w:lineRule="auto"/>
              <w:ind w:firstLine="316"/>
              <w:jc w:val="both"/>
              <w:rPr>
                <w:sz w:val="16"/>
                <w:szCs w:val="16"/>
              </w:rPr>
            </w:pPr>
            <w:r w:rsidRPr="00F77015">
              <w:rPr>
                <w:sz w:val="16"/>
                <w:szCs w:val="16"/>
              </w:rPr>
              <w:t>«О статусе депутата Совета сельского поселения Апастовского муниципального района Республики Татарстан.»;</w:t>
            </w:r>
          </w:p>
          <w:p w:rsidR="00F61BE5" w:rsidRPr="00F77015" w:rsidRDefault="006D4A4F" w:rsidP="006D4A4F">
            <w:pPr>
              <w:widowControl w:val="0"/>
              <w:spacing w:after="0" w:line="240" w:lineRule="auto"/>
              <w:ind w:firstLine="316"/>
              <w:jc w:val="both"/>
              <w:rPr>
                <w:sz w:val="16"/>
                <w:szCs w:val="16"/>
              </w:rPr>
            </w:pPr>
            <w:r w:rsidRPr="00F77015">
              <w:rPr>
                <w:sz w:val="16"/>
                <w:szCs w:val="16"/>
              </w:rPr>
              <w:t>«О передаче полномочий (части полномочий) по решению отдельных вопросов местного значения Исполнительному комитету Апастовского муниципального района Республики Татарстан»;</w:t>
            </w:r>
          </w:p>
        </w:tc>
      </w:tr>
      <w:tr w:rsidR="0063006B" w:rsidRPr="00F77015" w:rsidTr="00A34BE9">
        <w:tc>
          <w:tcPr>
            <w:tcW w:w="851" w:type="dxa"/>
            <w:tcBorders>
              <w:top w:val="single" w:sz="4" w:space="0" w:color="auto"/>
              <w:bottom w:val="single" w:sz="4" w:space="0" w:color="auto"/>
              <w:right w:val="single" w:sz="4" w:space="0" w:color="auto"/>
            </w:tcBorders>
          </w:tcPr>
          <w:p w:rsidR="0063006B" w:rsidRPr="00F77015" w:rsidRDefault="0063006B" w:rsidP="00923BA9">
            <w:pPr>
              <w:pStyle w:val="a4"/>
              <w:jc w:val="center"/>
              <w:rPr>
                <w:rFonts w:ascii="Times New Roman" w:hAnsi="Times New Roman" w:cs="Times New Roman"/>
                <w:sz w:val="16"/>
                <w:szCs w:val="16"/>
              </w:rPr>
            </w:pPr>
            <w:r w:rsidRPr="00F77015">
              <w:rPr>
                <w:rFonts w:ascii="Times New Roman" w:hAnsi="Times New Roman" w:cs="Times New Roman"/>
                <w:sz w:val="16"/>
                <w:szCs w:val="16"/>
              </w:rPr>
              <w:t>2</w:t>
            </w:r>
          </w:p>
        </w:tc>
        <w:tc>
          <w:tcPr>
            <w:tcW w:w="5955" w:type="dxa"/>
            <w:tcBorders>
              <w:top w:val="single" w:sz="4" w:space="0" w:color="auto"/>
              <w:bottom w:val="single" w:sz="4" w:space="0" w:color="auto"/>
              <w:right w:val="single" w:sz="4" w:space="0" w:color="auto"/>
            </w:tcBorders>
          </w:tcPr>
          <w:p w:rsidR="0063006B" w:rsidRPr="00F77015" w:rsidRDefault="0063006B" w:rsidP="00603374">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 xml:space="preserve">1.2. Действенное функционирование подразделений органов местного самоуправления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соответствии с Указами Президента Российской Федерации от 21 сентября 2009 года N 1065 и Президента Республики </w:t>
            </w:r>
            <w:r w:rsidRPr="00F77015">
              <w:rPr>
                <w:rFonts w:ascii="Times New Roman" w:hAnsi="Times New Roman" w:cs="Times New Roman"/>
                <w:sz w:val="16"/>
                <w:szCs w:val="16"/>
              </w:rPr>
              <w:lastRenderedPageBreak/>
              <w:t>Татарстан от 1 ноября 2010 года N УП-711, соблюдение принципа стабильности кадров по данному направлению</w:t>
            </w:r>
          </w:p>
        </w:tc>
        <w:tc>
          <w:tcPr>
            <w:tcW w:w="3402" w:type="dxa"/>
            <w:tcBorders>
              <w:top w:val="single" w:sz="4" w:space="0" w:color="auto"/>
              <w:left w:val="single" w:sz="4" w:space="0" w:color="auto"/>
              <w:bottom w:val="single" w:sz="4" w:space="0" w:color="auto"/>
              <w:right w:val="single" w:sz="4" w:space="0" w:color="auto"/>
            </w:tcBorders>
          </w:tcPr>
          <w:p w:rsidR="0063006B" w:rsidRPr="00F77015" w:rsidRDefault="0063006B" w:rsidP="00603374">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lastRenderedPageBreak/>
              <w:t>Руководитель аппарата Совета, сектор по кадрам (по согласованию)</w:t>
            </w:r>
          </w:p>
        </w:tc>
        <w:tc>
          <w:tcPr>
            <w:tcW w:w="5243" w:type="dxa"/>
            <w:tcBorders>
              <w:top w:val="single" w:sz="4" w:space="0" w:color="auto"/>
              <w:left w:val="single" w:sz="4" w:space="0" w:color="auto"/>
              <w:bottom w:val="single" w:sz="4" w:space="0" w:color="auto"/>
              <w:right w:val="single" w:sz="4" w:space="0" w:color="auto"/>
            </w:tcBorders>
          </w:tcPr>
          <w:p w:rsidR="009E60D0" w:rsidRPr="00F77015" w:rsidRDefault="009E60D0" w:rsidP="009E60D0">
            <w:pPr>
              <w:pStyle w:val="a4"/>
              <w:ind w:left="32" w:firstLine="284"/>
              <w:jc w:val="both"/>
              <w:rPr>
                <w:rFonts w:ascii="Times New Roman" w:hAnsi="Times New Roman" w:cs="Times New Roman"/>
                <w:sz w:val="16"/>
                <w:szCs w:val="16"/>
              </w:rPr>
            </w:pPr>
            <w:r w:rsidRPr="00F77015">
              <w:rPr>
                <w:rFonts w:ascii="Times New Roman" w:hAnsi="Times New Roman" w:cs="Times New Roman"/>
                <w:sz w:val="16"/>
                <w:szCs w:val="16"/>
              </w:rPr>
              <w:t xml:space="preserve">Ответственной за работу по профилактике коррупционных и иных правонарушений в органах местного самоуправления района, назначена заместитель начальника организационного отдела (по кадрам) Исполнительного комитета Апастовского муниципального района – Николаева Л.Ф. В соответствии с законами Республики Татарстан от </w:t>
            </w:r>
            <w:r w:rsidRPr="00F77015">
              <w:rPr>
                <w:rFonts w:ascii="Times New Roman" w:hAnsi="Times New Roman" w:cs="Times New Roman"/>
                <w:sz w:val="16"/>
                <w:szCs w:val="16"/>
              </w:rPr>
              <w:lastRenderedPageBreak/>
              <w:t xml:space="preserve">19.07.2017 №55-ЗРТ, № 56-ЗРТ, № 57-ЗРТ, Указом Президента Республики Татарстан от 11.12.2017 №УП-1092 «О внесении изменений в отдельные указы Президента Республики Татарстан по вопросам противодействия коррупции» в должностную инструкцию внесены соответствующие изменения по новым закреплённым функциональным обязанностям. </w:t>
            </w:r>
          </w:p>
          <w:p w:rsidR="009E60D0" w:rsidRPr="00F77015" w:rsidRDefault="009E60D0" w:rsidP="009E60D0">
            <w:pPr>
              <w:pStyle w:val="a4"/>
              <w:ind w:left="32" w:firstLine="284"/>
              <w:jc w:val="both"/>
              <w:rPr>
                <w:rFonts w:ascii="Times New Roman" w:hAnsi="Times New Roman" w:cs="Times New Roman"/>
                <w:sz w:val="16"/>
                <w:szCs w:val="16"/>
              </w:rPr>
            </w:pPr>
            <w:r w:rsidRPr="00F77015">
              <w:rPr>
                <w:rFonts w:ascii="Times New Roman" w:hAnsi="Times New Roman" w:cs="Times New Roman"/>
                <w:sz w:val="16"/>
                <w:szCs w:val="16"/>
              </w:rPr>
              <w:t>Имеется План работы ответственного лица по профилактике коррупционных и иных правонарушений Исполнительного комитета Апастовского муниципального района Республики Татарстан на 202</w:t>
            </w:r>
            <w:r w:rsidR="00ED5ED1" w:rsidRPr="00F77015">
              <w:rPr>
                <w:rFonts w:ascii="Times New Roman" w:hAnsi="Times New Roman" w:cs="Times New Roman"/>
                <w:sz w:val="16"/>
                <w:szCs w:val="16"/>
              </w:rPr>
              <w:t>3</w:t>
            </w:r>
            <w:r w:rsidR="001E5411" w:rsidRPr="00F77015">
              <w:rPr>
                <w:rFonts w:ascii="Times New Roman" w:hAnsi="Times New Roman" w:cs="Times New Roman"/>
                <w:sz w:val="16"/>
                <w:szCs w:val="16"/>
              </w:rPr>
              <w:t xml:space="preserve"> </w:t>
            </w:r>
            <w:r w:rsidRPr="00F77015">
              <w:rPr>
                <w:rFonts w:ascii="Times New Roman" w:hAnsi="Times New Roman" w:cs="Times New Roman"/>
                <w:sz w:val="16"/>
                <w:szCs w:val="16"/>
              </w:rPr>
              <w:t>год.</w:t>
            </w:r>
          </w:p>
          <w:p w:rsidR="0063006B" w:rsidRPr="00F77015" w:rsidRDefault="009E60D0" w:rsidP="009E60D0">
            <w:pPr>
              <w:widowControl w:val="0"/>
              <w:spacing w:after="0" w:line="240" w:lineRule="auto"/>
              <w:rPr>
                <w:sz w:val="16"/>
                <w:szCs w:val="16"/>
              </w:rPr>
            </w:pPr>
            <w:r w:rsidRPr="00F77015">
              <w:rPr>
                <w:sz w:val="16"/>
                <w:szCs w:val="16"/>
              </w:rPr>
              <w:t>(Выполнение индикатора- 100%).</w:t>
            </w:r>
          </w:p>
        </w:tc>
      </w:tr>
      <w:tr w:rsidR="0063006B" w:rsidRPr="00F77015" w:rsidTr="00A34BE9">
        <w:tc>
          <w:tcPr>
            <w:tcW w:w="851" w:type="dxa"/>
            <w:tcBorders>
              <w:top w:val="single" w:sz="4" w:space="0" w:color="auto"/>
              <w:bottom w:val="single" w:sz="4" w:space="0" w:color="auto"/>
              <w:right w:val="single" w:sz="4" w:space="0" w:color="auto"/>
            </w:tcBorders>
          </w:tcPr>
          <w:p w:rsidR="0063006B" w:rsidRPr="00F77015" w:rsidRDefault="0063006B" w:rsidP="00923BA9">
            <w:pPr>
              <w:pStyle w:val="a4"/>
              <w:jc w:val="center"/>
              <w:rPr>
                <w:rFonts w:ascii="Times New Roman" w:hAnsi="Times New Roman" w:cs="Times New Roman"/>
                <w:sz w:val="16"/>
                <w:szCs w:val="16"/>
              </w:rPr>
            </w:pPr>
            <w:r w:rsidRPr="00F77015">
              <w:rPr>
                <w:rFonts w:ascii="Times New Roman" w:hAnsi="Times New Roman" w:cs="Times New Roman"/>
                <w:sz w:val="16"/>
                <w:szCs w:val="16"/>
              </w:rPr>
              <w:lastRenderedPageBreak/>
              <w:t>3</w:t>
            </w:r>
          </w:p>
        </w:tc>
        <w:tc>
          <w:tcPr>
            <w:tcW w:w="5955" w:type="dxa"/>
            <w:tcBorders>
              <w:top w:val="single" w:sz="4" w:space="0" w:color="auto"/>
              <w:bottom w:val="single" w:sz="4" w:space="0" w:color="auto"/>
              <w:right w:val="single" w:sz="4" w:space="0" w:color="auto"/>
            </w:tcBorders>
          </w:tcPr>
          <w:p w:rsidR="0063006B" w:rsidRPr="00F77015" w:rsidRDefault="0063006B" w:rsidP="00603374">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1.2.1. Проведение с соблюдением требований законодательства о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p>
          <w:p w:rsidR="0063006B" w:rsidRPr="00F77015" w:rsidRDefault="0063006B" w:rsidP="00603374">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муниципальными служащими;</w:t>
            </w:r>
          </w:p>
          <w:p w:rsidR="0063006B" w:rsidRPr="00F77015" w:rsidRDefault="0063006B" w:rsidP="00603374">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лицами, замещающими муниципальные должности.</w:t>
            </w:r>
          </w:p>
          <w:p w:rsidR="0063006B" w:rsidRPr="00F77015" w:rsidRDefault="0063006B" w:rsidP="00603374">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Информирование органов прокуратуры о нарушениях, выявленных в ходе проверок</w:t>
            </w:r>
          </w:p>
        </w:tc>
        <w:tc>
          <w:tcPr>
            <w:tcW w:w="3402" w:type="dxa"/>
            <w:tcBorders>
              <w:top w:val="single" w:sz="4" w:space="0" w:color="auto"/>
              <w:left w:val="single" w:sz="4" w:space="0" w:color="auto"/>
              <w:bottom w:val="single" w:sz="4" w:space="0" w:color="auto"/>
              <w:right w:val="single" w:sz="4" w:space="0" w:color="auto"/>
            </w:tcBorders>
          </w:tcPr>
          <w:p w:rsidR="0063006B" w:rsidRPr="00F77015" w:rsidRDefault="0063006B" w:rsidP="00603374">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Сектор по кадрам (по согласованию)</w:t>
            </w:r>
          </w:p>
        </w:tc>
        <w:tc>
          <w:tcPr>
            <w:tcW w:w="5243" w:type="dxa"/>
            <w:tcBorders>
              <w:top w:val="single" w:sz="4" w:space="0" w:color="auto"/>
              <w:left w:val="single" w:sz="4" w:space="0" w:color="auto"/>
              <w:bottom w:val="single" w:sz="4" w:space="0" w:color="auto"/>
              <w:right w:val="single" w:sz="4" w:space="0" w:color="auto"/>
            </w:tcBorders>
          </w:tcPr>
          <w:p w:rsidR="009E60D0" w:rsidRPr="00F77015" w:rsidRDefault="009E60D0" w:rsidP="001E5411">
            <w:pPr>
              <w:widowControl w:val="0"/>
              <w:spacing w:after="0" w:line="240" w:lineRule="auto"/>
              <w:ind w:firstLine="316"/>
              <w:jc w:val="both"/>
              <w:rPr>
                <w:sz w:val="16"/>
                <w:szCs w:val="16"/>
              </w:rPr>
            </w:pPr>
            <w:r w:rsidRPr="00F77015">
              <w:rPr>
                <w:sz w:val="16"/>
                <w:szCs w:val="16"/>
              </w:rPr>
              <w:t>Ответственным лицом по профилактике коррупционных и иных правонарушений в рамках полномочий проводится анализ полноты и достоверности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и муниципальными служащими, выявления ошибок заполнения формы, неполноты представленных сведений и неточностей по мере их предоставления.</w:t>
            </w:r>
          </w:p>
          <w:p w:rsidR="009E60D0" w:rsidRPr="00F77015" w:rsidRDefault="009E60D0" w:rsidP="001E5411">
            <w:pPr>
              <w:widowControl w:val="0"/>
              <w:spacing w:after="0" w:line="240" w:lineRule="auto"/>
              <w:ind w:firstLine="316"/>
              <w:jc w:val="both"/>
              <w:rPr>
                <w:sz w:val="16"/>
                <w:szCs w:val="16"/>
              </w:rPr>
            </w:pPr>
            <w:r w:rsidRPr="00F77015">
              <w:rPr>
                <w:sz w:val="16"/>
                <w:szCs w:val="16"/>
              </w:rPr>
              <w:t>За отчетный период проверки достоверности и полноты сведений о доходах, расходах, об имуществе и обязательствах имущественного характера муниципальных служащих и лиц, претендовавших на должности муниципальной службы в Апастовском муниципальном районе Республики Татарстан, не проводились в связи с отсутствием оснований.</w:t>
            </w:r>
          </w:p>
          <w:p w:rsidR="0063006B" w:rsidRPr="00F77015" w:rsidRDefault="009E60D0" w:rsidP="001E5411">
            <w:pPr>
              <w:widowControl w:val="0"/>
              <w:spacing w:after="0" w:line="240" w:lineRule="auto"/>
              <w:ind w:firstLine="316"/>
              <w:jc w:val="both"/>
              <w:rPr>
                <w:sz w:val="16"/>
                <w:szCs w:val="16"/>
              </w:rPr>
            </w:pPr>
            <w:r w:rsidRPr="00F77015">
              <w:rPr>
                <w:sz w:val="16"/>
                <w:szCs w:val="16"/>
              </w:rPr>
              <w:t xml:space="preserve"> (Выполнение индикатора- 100%).</w:t>
            </w:r>
          </w:p>
        </w:tc>
      </w:tr>
      <w:tr w:rsidR="00F61BE5" w:rsidRPr="00F77015" w:rsidTr="00A34BE9">
        <w:tc>
          <w:tcPr>
            <w:tcW w:w="851" w:type="dxa"/>
            <w:tcBorders>
              <w:top w:val="single" w:sz="4" w:space="0" w:color="auto"/>
              <w:bottom w:val="single" w:sz="4" w:space="0" w:color="auto"/>
              <w:right w:val="single" w:sz="4" w:space="0" w:color="auto"/>
            </w:tcBorders>
          </w:tcPr>
          <w:p w:rsidR="00F61BE5" w:rsidRPr="00F77015" w:rsidRDefault="00F61BE5" w:rsidP="00923BA9">
            <w:pPr>
              <w:pStyle w:val="a4"/>
              <w:jc w:val="center"/>
              <w:rPr>
                <w:rFonts w:ascii="Times New Roman" w:hAnsi="Times New Roman" w:cs="Times New Roman"/>
                <w:sz w:val="16"/>
                <w:szCs w:val="16"/>
              </w:rPr>
            </w:pPr>
            <w:r w:rsidRPr="00F77015">
              <w:rPr>
                <w:rFonts w:ascii="Times New Roman" w:hAnsi="Times New Roman" w:cs="Times New Roman"/>
                <w:sz w:val="16"/>
                <w:szCs w:val="16"/>
              </w:rPr>
              <w:t>4</w:t>
            </w:r>
          </w:p>
        </w:tc>
        <w:tc>
          <w:tcPr>
            <w:tcW w:w="5955" w:type="dxa"/>
            <w:tcBorders>
              <w:top w:val="single" w:sz="4" w:space="0" w:color="auto"/>
              <w:bottom w:val="single" w:sz="4" w:space="0" w:color="auto"/>
              <w:right w:val="single" w:sz="4" w:space="0" w:color="auto"/>
            </w:tcBorders>
          </w:tcPr>
          <w:p w:rsidR="00F61BE5" w:rsidRPr="00F77015" w:rsidRDefault="00F61BE5" w:rsidP="00603374">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1.2.2. Проведение проверок соблюдения муниципальными служащими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3402" w:type="dxa"/>
            <w:tcBorders>
              <w:top w:val="single" w:sz="4" w:space="0" w:color="auto"/>
              <w:left w:val="single" w:sz="4" w:space="0" w:color="auto"/>
              <w:bottom w:val="single" w:sz="4" w:space="0" w:color="auto"/>
              <w:right w:val="single" w:sz="4" w:space="0" w:color="auto"/>
            </w:tcBorders>
          </w:tcPr>
          <w:p w:rsidR="00F61BE5" w:rsidRPr="00F77015" w:rsidRDefault="00F61BE5" w:rsidP="00603374">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 xml:space="preserve">Сектор по кадрам, Комиссия по соблюдению требований к служебному поведению муниципальных служащих и урегулированию конфликта интересов </w:t>
            </w:r>
          </w:p>
        </w:tc>
        <w:tc>
          <w:tcPr>
            <w:tcW w:w="5243" w:type="dxa"/>
            <w:tcBorders>
              <w:top w:val="single" w:sz="4" w:space="0" w:color="auto"/>
              <w:left w:val="single" w:sz="4" w:space="0" w:color="auto"/>
              <w:bottom w:val="single" w:sz="4" w:space="0" w:color="auto"/>
              <w:right w:val="single" w:sz="4" w:space="0" w:color="auto"/>
            </w:tcBorders>
          </w:tcPr>
          <w:p w:rsidR="001E5411" w:rsidRPr="00F77015" w:rsidRDefault="001E5411" w:rsidP="001E5411">
            <w:pPr>
              <w:widowControl w:val="0"/>
              <w:spacing w:after="0" w:line="240" w:lineRule="auto"/>
              <w:ind w:firstLine="316"/>
              <w:jc w:val="both"/>
              <w:rPr>
                <w:color w:val="000000"/>
                <w:sz w:val="16"/>
                <w:szCs w:val="16"/>
              </w:rPr>
            </w:pPr>
            <w:r w:rsidRPr="00F77015">
              <w:rPr>
                <w:color w:val="000000"/>
                <w:sz w:val="16"/>
                <w:szCs w:val="16"/>
              </w:rPr>
              <w:t xml:space="preserve">За отчётный период проводился анализ </w:t>
            </w:r>
            <w:r w:rsidR="00A24BB9" w:rsidRPr="00F77015">
              <w:rPr>
                <w:color w:val="000000"/>
                <w:sz w:val="16"/>
                <w:szCs w:val="16"/>
              </w:rPr>
              <w:t>7</w:t>
            </w:r>
            <w:r w:rsidR="006D4A4F" w:rsidRPr="00F77015">
              <w:rPr>
                <w:color w:val="000000"/>
                <w:sz w:val="16"/>
                <w:szCs w:val="16"/>
              </w:rPr>
              <w:t>1</w:t>
            </w:r>
            <w:r w:rsidRPr="00F77015">
              <w:rPr>
                <w:color w:val="000000"/>
                <w:sz w:val="16"/>
                <w:szCs w:val="16"/>
              </w:rPr>
              <w:t xml:space="preserve"> муниципальных служащих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Нарушений не выявлено.</w:t>
            </w:r>
          </w:p>
          <w:p w:rsidR="001E5411" w:rsidRPr="00F77015" w:rsidRDefault="001E5411" w:rsidP="001E5411">
            <w:pPr>
              <w:widowControl w:val="0"/>
              <w:spacing w:after="0" w:line="240" w:lineRule="auto"/>
              <w:ind w:firstLine="316"/>
              <w:jc w:val="both"/>
              <w:rPr>
                <w:color w:val="000000"/>
                <w:sz w:val="16"/>
                <w:szCs w:val="16"/>
              </w:rPr>
            </w:pPr>
            <w:r w:rsidRPr="00F77015">
              <w:rPr>
                <w:color w:val="000000"/>
                <w:sz w:val="16"/>
                <w:szCs w:val="16"/>
              </w:rPr>
              <w:t xml:space="preserve">Уведомления о фактах обращения к муниципальным служащим в целях склонения их совершению коррупционных правонарушений не поступали. </w:t>
            </w:r>
          </w:p>
          <w:p w:rsidR="00F61BE5" w:rsidRPr="00F77015" w:rsidRDefault="001E5411" w:rsidP="001E5411">
            <w:pPr>
              <w:widowControl w:val="0"/>
              <w:spacing w:after="0" w:line="240" w:lineRule="auto"/>
              <w:ind w:firstLine="316"/>
              <w:jc w:val="both"/>
              <w:rPr>
                <w:sz w:val="16"/>
                <w:szCs w:val="16"/>
              </w:rPr>
            </w:pPr>
            <w:r w:rsidRPr="00F77015">
              <w:rPr>
                <w:color w:val="000000"/>
                <w:sz w:val="16"/>
                <w:szCs w:val="16"/>
              </w:rPr>
              <w:t>(Выполнение индикатора- 100%).</w:t>
            </w:r>
          </w:p>
        </w:tc>
      </w:tr>
      <w:tr w:rsidR="00F61BE5" w:rsidRPr="00F77015" w:rsidTr="00A34BE9">
        <w:tc>
          <w:tcPr>
            <w:tcW w:w="851" w:type="dxa"/>
            <w:tcBorders>
              <w:top w:val="single" w:sz="4" w:space="0" w:color="auto"/>
              <w:bottom w:val="single" w:sz="4" w:space="0" w:color="auto"/>
              <w:right w:val="single" w:sz="4" w:space="0" w:color="auto"/>
            </w:tcBorders>
          </w:tcPr>
          <w:p w:rsidR="00F61BE5" w:rsidRPr="00F77015" w:rsidRDefault="00F61BE5" w:rsidP="00923BA9">
            <w:pPr>
              <w:pStyle w:val="a4"/>
              <w:jc w:val="center"/>
              <w:rPr>
                <w:rFonts w:ascii="Times New Roman" w:hAnsi="Times New Roman" w:cs="Times New Roman"/>
                <w:sz w:val="16"/>
                <w:szCs w:val="16"/>
              </w:rPr>
            </w:pPr>
            <w:r w:rsidRPr="00F77015">
              <w:rPr>
                <w:rFonts w:ascii="Times New Roman" w:hAnsi="Times New Roman" w:cs="Times New Roman"/>
                <w:sz w:val="16"/>
                <w:szCs w:val="16"/>
              </w:rPr>
              <w:t>5</w:t>
            </w:r>
          </w:p>
        </w:tc>
        <w:tc>
          <w:tcPr>
            <w:tcW w:w="5955" w:type="dxa"/>
            <w:tcBorders>
              <w:top w:val="single" w:sz="4" w:space="0" w:color="auto"/>
              <w:bottom w:val="single" w:sz="4" w:space="0" w:color="auto"/>
              <w:right w:val="single" w:sz="4" w:space="0" w:color="auto"/>
            </w:tcBorders>
          </w:tcPr>
          <w:p w:rsidR="00F61BE5" w:rsidRPr="00F77015" w:rsidRDefault="00F61BE5" w:rsidP="00603374">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1.2.3. 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порядке</w:t>
            </w:r>
          </w:p>
        </w:tc>
        <w:tc>
          <w:tcPr>
            <w:tcW w:w="3402" w:type="dxa"/>
            <w:tcBorders>
              <w:top w:val="single" w:sz="4" w:space="0" w:color="auto"/>
              <w:left w:val="single" w:sz="4" w:space="0" w:color="auto"/>
              <w:bottom w:val="single" w:sz="4" w:space="0" w:color="auto"/>
              <w:right w:val="single" w:sz="4" w:space="0" w:color="auto"/>
            </w:tcBorders>
          </w:tcPr>
          <w:p w:rsidR="00F61BE5" w:rsidRPr="00F77015" w:rsidRDefault="00F61BE5" w:rsidP="00603374">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 xml:space="preserve">Сектор по кадрам (по согласованию), Комиссия по соблюдению требований к служебному поведению муниципальных служащих и урегулированию конфликта интересов </w:t>
            </w:r>
          </w:p>
        </w:tc>
        <w:tc>
          <w:tcPr>
            <w:tcW w:w="5243" w:type="dxa"/>
            <w:tcBorders>
              <w:top w:val="single" w:sz="4" w:space="0" w:color="auto"/>
              <w:left w:val="single" w:sz="4" w:space="0" w:color="auto"/>
              <w:bottom w:val="single" w:sz="4" w:space="0" w:color="auto"/>
              <w:right w:val="single" w:sz="4" w:space="0" w:color="auto"/>
            </w:tcBorders>
          </w:tcPr>
          <w:p w:rsidR="001E5411" w:rsidRPr="00F77015" w:rsidRDefault="001E5411" w:rsidP="001E5411">
            <w:pPr>
              <w:widowControl w:val="0"/>
              <w:spacing w:after="0" w:line="240" w:lineRule="auto"/>
              <w:ind w:firstLine="316"/>
              <w:jc w:val="both"/>
              <w:rPr>
                <w:sz w:val="16"/>
                <w:szCs w:val="16"/>
              </w:rPr>
            </w:pPr>
            <w:r w:rsidRPr="00F77015">
              <w:rPr>
                <w:sz w:val="16"/>
                <w:szCs w:val="16"/>
              </w:rPr>
              <w:t>За отчетный период уведомлений о возможности возникновения конфликта интересов не поступало.</w:t>
            </w:r>
          </w:p>
          <w:p w:rsidR="001E5411" w:rsidRPr="00F77015" w:rsidRDefault="001E5411" w:rsidP="001E5411">
            <w:pPr>
              <w:widowControl w:val="0"/>
              <w:spacing w:after="0" w:line="240" w:lineRule="auto"/>
              <w:ind w:firstLine="316"/>
              <w:jc w:val="both"/>
              <w:rPr>
                <w:sz w:val="16"/>
                <w:szCs w:val="16"/>
              </w:rPr>
            </w:pPr>
            <w:r w:rsidRPr="00F77015">
              <w:rPr>
                <w:sz w:val="16"/>
                <w:szCs w:val="16"/>
              </w:rPr>
              <w:t>Проверки не проводились в связи с отсутствием оснований.</w:t>
            </w:r>
          </w:p>
          <w:p w:rsidR="00F61BE5" w:rsidRPr="00F77015" w:rsidRDefault="001E5411" w:rsidP="007E78A8">
            <w:pPr>
              <w:widowControl w:val="0"/>
              <w:spacing w:after="0" w:line="240" w:lineRule="auto"/>
              <w:ind w:firstLine="316"/>
              <w:jc w:val="both"/>
              <w:rPr>
                <w:sz w:val="16"/>
                <w:szCs w:val="16"/>
              </w:rPr>
            </w:pPr>
            <w:r w:rsidRPr="00F77015">
              <w:rPr>
                <w:sz w:val="16"/>
                <w:szCs w:val="16"/>
              </w:rPr>
              <w:t>(</w:t>
            </w:r>
            <w:r w:rsidR="007E78A8" w:rsidRPr="00F77015">
              <w:rPr>
                <w:sz w:val="16"/>
                <w:szCs w:val="16"/>
              </w:rPr>
              <w:t>В</w:t>
            </w:r>
            <w:r w:rsidRPr="00F77015">
              <w:rPr>
                <w:sz w:val="16"/>
                <w:szCs w:val="16"/>
              </w:rPr>
              <w:t>ыполнение индикатора</w:t>
            </w:r>
            <w:r w:rsidR="007E78A8" w:rsidRPr="00F77015">
              <w:rPr>
                <w:sz w:val="16"/>
                <w:szCs w:val="16"/>
              </w:rPr>
              <w:t>-</w:t>
            </w:r>
            <w:r w:rsidRPr="00F77015">
              <w:rPr>
                <w:sz w:val="16"/>
                <w:szCs w:val="16"/>
              </w:rPr>
              <w:t xml:space="preserve"> 100 %)</w:t>
            </w:r>
          </w:p>
        </w:tc>
      </w:tr>
      <w:tr w:rsidR="00F61BE5" w:rsidRPr="00F77015" w:rsidTr="00A34BE9">
        <w:tc>
          <w:tcPr>
            <w:tcW w:w="851" w:type="dxa"/>
            <w:tcBorders>
              <w:top w:val="single" w:sz="4" w:space="0" w:color="auto"/>
              <w:bottom w:val="single" w:sz="4" w:space="0" w:color="auto"/>
              <w:right w:val="single" w:sz="4" w:space="0" w:color="auto"/>
            </w:tcBorders>
          </w:tcPr>
          <w:p w:rsidR="00F61BE5" w:rsidRPr="00F77015" w:rsidRDefault="00F61BE5" w:rsidP="00923BA9">
            <w:pPr>
              <w:pStyle w:val="a4"/>
              <w:jc w:val="center"/>
              <w:rPr>
                <w:rFonts w:ascii="Times New Roman" w:hAnsi="Times New Roman" w:cs="Times New Roman"/>
                <w:sz w:val="16"/>
                <w:szCs w:val="16"/>
              </w:rPr>
            </w:pPr>
            <w:r w:rsidRPr="00F77015">
              <w:rPr>
                <w:rFonts w:ascii="Times New Roman" w:hAnsi="Times New Roman" w:cs="Times New Roman"/>
                <w:sz w:val="16"/>
                <w:szCs w:val="16"/>
              </w:rPr>
              <w:t>6</w:t>
            </w:r>
          </w:p>
        </w:tc>
        <w:tc>
          <w:tcPr>
            <w:tcW w:w="5955" w:type="dxa"/>
            <w:tcBorders>
              <w:top w:val="single" w:sz="4" w:space="0" w:color="auto"/>
              <w:bottom w:val="single" w:sz="4" w:space="0" w:color="auto"/>
              <w:right w:val="single" w:sz="4" w:space="0" w:color="auto"/>
            </w:tcBorders>
          </w:tcPr>
          <w:p w:rsidR="00F61BE5" w:rsidRPr="00F77015" w:rsidRDefault="00F61BE5" w:rsidP="00603374">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1.2.4. Проведение в порядке,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коррупционных правонарушений</w:t>
            </w:r>
          </w:p>
        </w:tc>
        <w:tc>
          <w:tcPr>
            <w:tcW w:w="3402" w:type="dxa"/>
            <w:tcBorders>
              <w:top w:val="single" w:sz="4" w:space="0" w:color="auto"/>
              <w:left w:val="single" w:sz="4" w:space="0" w:color="auto"/>
              <w:bottom w:val="single" w:sz="4" w:space="0" w:color="auto"/>
              <w:right w:val="single" w:sz="4" w:space="0" w:color="auto"/>
            </w:tcBorders>
          </w:tcPr>
          <w:p w:rsidR="00F61BE5" w:rsidRPr="00F77015" w:rsidRDefault="00F61BE5" w:rsidP="00603374">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Сектор по кадрам (по согласованию)</w:t>
            </w:r>
          </w:p>
        </w:tc>
        <w:tc>
          <w:tcPr>
            <w:tcW w:w="5243" w:type="dxa"/>
            <w:tcBorders>
              <w:top w:val="single" w:sz="4" w:space="0" w:color="auto"/>
              <w:left w:val="single" w:sz="4" w:space="0" w:color="auto"/>
              <w:bottom w:val="single" w:sz="4" w:space="0" w:color="auto"/>
              <w:right w:val="single" w:sz="4" w:space="0" w:color="auto"/>
            </w:tcBorders>
          </w:tcPr>
          <w:p w:rsidR="001E5411" w:rsidRPr="00F77015" w:rsidRDefault="001E5411" w:rsidP="001E5411">
            <w:pPr>
              <w:widowControl w:val="0"/>
              <w:spacing w:after="0" w:line="240" w:lineRule="auto"/>
              <w:ind w:firstLine="316"/>
              <w:jc w:val="both"/>
              <w:rPr>
                <w:color w:val="000000"/>
                <w:sz w:val="16"/>
                <w:szCs w:val="16"/>
              </w:rPr>
            </w:pPr>
            <w:r w:rsidRPr="00F77015">
              <w:rPr>
                <w:color w:val="000000"/>
                <w:sz w:val="16"/>
                <w:szCs w:val="16"/>
              </w:rPr>
              <w:t>За отчетный период сведений о фактах обращения в целях склонения муниципальных служащих к совершению коррупционных правонарушений не поступало.</w:t>
            </w:r>
          </w:p>
          <w:p w:rsidR="00F61BE5" w:rsidRPr="00F77015" w:rsidRDefault="001E5411" w:rsidP="001E5411">
            <w:pPr>
              <w:widowControl w:val="0"/>
              <w:spacing w:after="0" w:line="240" w:lineRule="auto"/>
              <w:ind w:firstLine="316"/>
              <w:jc w:val="both"/>
              <w:rPr>
                <w:sz w:val="16"/>
                <w:szCs w:val="16"/>
              </w:rPr>
            </w:pPr>
            <w:r w:rsidRPr="00F77015">
              <w:rPr>
                <w:color w:val="000000"/>
                <w:sz w:val="16"/>
                <w:szCs w:val="16"/>
              </w:rPr>
              <w:t>(Выполнение индикатора- 100%).</w:t>
            </w:r>
          </w:p>
        </w:tc>
      </w:tr>
      <w:tr w:rsidR="00F61BE5" w:rsidRPr="00F77015" w:rsidTr="00A34BE9">
        <w:tc>
          <w:tcPr>
            <w:tcW w:w="851" w:type="dxa"/>
            <w:tcBorders>
              <w:top w:val="single" w:sz="4" w:space="0" w:color="auto"/>
              <w:bottom w:val="single" w:sz="4" w:space="0" w:color="auto"/>
              <w:right w:val="single" w:sz="4" w:space="0" w:color="auto"/>
            </w:tcBorders>
          </w:tcPr>
          <w:p w:rsidR="00F61BE5" w:rsidRPr="00F77015" w:rsidRDefault="00F61BE5" w:rsidP="00923BA9">
            <w:pPr>
              <w:pStyle w:val="a4"/>
              <w:jc w:val="center"/>
              <w:rPr>
                <w:rFonts w:ascii="Times New Roman" w:hAnsi="Times New Roman" w:cs="Times New Roman"/>
                <w:sz w:val="16"/>
                <w:szCs w:val="16"/>
              </w:rPr>
            </w:pPr>
            <w:r w:rsidRPr="00F77015">
              <w:rPr>
                <w:rFonts w:ascii="Times New Roman" w:hAnsi="Times New Roman" w:cs="Times New Roman"/>
                <w:sz w:val="16"/>
                <w:szCs w:val="16"/>
              </w:rPr>
              <w:t>7</w:t>
            </w:r>
          </w:p>
        </w:tc>
        <w:tc>
          <w:tcPr>
            <w:tcW w:w="5955" w:type="dxa"/>
            <w:tcBorders>
              <w:top w:val="single" w:sz="4" w:space="0" w:color="auto"/>
              <w:bottom w:val="single" w:sz="4" w:space="0" w:color="auto"/>
              <w:right w:val="single" w:sz="4" w:space="0" w:color="auto"/>
            </w:tcBorders>
          </w:tcPr>
          <w:p w:rsidR="00F61BE5" w:rsidRPr="00F77015" w:rsidRDefault="00F61BE5" w:rsidP="00603374">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1.2.5. Ежегодное проведение оценки коррупционных рисков, возникающих при реализации муниципальными служащими функций, и внесение уточнений в перечни должностей муниципальной службы, замещение которых связано с коррупционными рисками</w:t>
            </w:r>
          </w:p>
        </w:tc>
        <w:tc>
          <w:tcPr>
            <w:tcW w:w="3402" w:type="dxa"/>
            <w:tcBorders>
              <w:top w:val="single" w:sz="4" w:space="0" w:color="auto"/>
              <w:left w:val="single" w:sz="4" w:space="0" w:color="auto"/>
              <w:bottom w:val="single" w:sz="4" w:space="0" w:color="auto"/>
              <w:right w:val="single" w:sz="4" w:space="0" w:color="auto"/>
            </w:tcBorders>
          </w:tcPr>
          <w:p w:rsidR="00F61BE5" w:rsidRPr="00F77015" w:rsidRDefault="00F61BE5" w:rsidP="00603374">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Комиссия по соблюдению требований к служебному поведению муниципальных служащих и урегулированию конфликта интересов (по согласованию)</w:t>
            </w:r>
          </w:p>
        </w:tc>
        <w:tc>
          <w:tcPr>
            <w:tcW w:w="5243" w:type="dxa"/>
            <w:tcBorders>
              <w:top w:val="single" w:sz="4" w:space="0" w:color="auto"/>
              <w:left w:val="single" w:sz="4" w:space="0" w:color="auto"/>
              <w:bottom w:val="single" w:sz="4" w:space="0" w:color="auto"/>
              <w:right w:val="single" w:sz="4" w:space="0" w:color="auto"/>
            </w:tcBorders>
          </w:tcPr>
          <w:p w:rsidR="001E5411" w:rsidRPr="00F77015" w:rsidRDefault="001E5411" w:rsidP="001E5411">
            <w:pPr>
              <w:widowControl w:val="0"/>
              <w:spacing w:after="0" w:line="240" w:lineRule="auto"/>
              <w:ind w:firstLine="316"/>
              <w:jc w:val="both"/>
              <w:rPr>
                <w:sz w:val="16"/>
                <w:szCs w:val="16"/>
              </w:rPr>
            </w:pPr>
            <w:r w:rsidRPr="00F77015">
              <w:rPr>
                <w:sz w:val="16"/>
                <w:szCs w:val="16"/>
              </w:rPr>
              <w:t>Оценка коррупционных рисков, возникающих при реализации муниципальными служащими Апастовского муниципального района своих функций осуществляется постоянно. По результатам проведения оценки коррупционных рисков начальником юридического отдела Апастовского муниципального района по вопросам противодействия коррупции разрабатываются соответствующие проекты муниципальных нормативных правовых актов. Кроме того, на официальном сайте Апастовского муниципального района в разделе «Противодействие коррупции» размещены такие муниципальные нормативные правовые акты.</w:t>
            </w:r>
          </w:p>
          <w:p w:rsidR="00F61BE5" w:rsidRPr="00F77015" w:rsidRDefault="001E5411" w:rsidP="001E5411">
            <w:pPr>
              <w:widowControl w:val="0"/>
              <w:spacing w:after="0" w:line="240" w:lineRule="auto"/>
              <w:ind w:firstLine="316"/>
              <w:jc w:val="both"/>
              <w:rPr>
                <w:sz w:val="16"/>
                <w:szCs w:val="16"/>
              </w:rPr>
            </w:pPr>
            <w:r w:rsidRPr="00F77015">
              <w:rPr>
                <w:sz w:val="16"/>
                <w:szCs w:val="16"/>
              </w:rPr>
              <w:lastRenderedPageBreak/>
              <w:t>(Выполнение индикатора- 100%).</w:t>
            </w:r>
          </w:p>
        </w:tc>
      </w:tr>
      <w:tr w:rsidR="00F61BE5" w:rsidRPr="00F77015" w:rsidTr="00A34BE9">
        <w:tc>
          <w:tcPr>
            <w:tcW w:w="851" w:type="dxa"/>
            <w:tcBorders>
              <w:top w:val="single" w:sz="4" w:space="0" w:color="auto"/>
              <w:bottom w:val="single" w:sz="4" w:space="0" w:color="auto"/>
              <w:right w:val="single" w:sz="4" w:space="0" w:color="auto"/>
            </w:tcBorders>
          </w:tcPr>
          <w:p w:rsidR="00F61BE5" w:rsidRPr="00F77015" w:rsidRDefault="00F61BE5" w:rsidP="00923BA9">
            <w:pPr>
              <w:pStyle w:val="a4"/>
              <w:jc w:val="center"/>
              <w:rPr>
                <w:rFonts w:ascii="Times New Roman" w:hAnsi="Times New Roman" w:cs="Times New Roman"/>
                <w:sz w:val="16"/>
                <w:szCs w:val="16"/>
              </w:rPr>
            </w:pPr>
            <w:r w:rsidRPr="00F77015">
              <w:rPr>
                <w:rFonts w:ascii="Times New Roman" w:hAnsi="Times New Roman" w:cs="Times New Roman"/>
                <w:sz w:val="16"/>
                <w:szCs w:val="16"/>
              </w:rPr>
              <w:lastRenderedPageBreak/>
              <w:t>8</w:t>
            </w:r>
          </w:p>
        </w:tc>
        <w:tc>
          <w:tcPr>
            <w:tcW w:w="5955" w:type="dxa"/>
            <w:tcBorders>
              <w:top w:val="single" w:sz="4" w:space="0" w:color="auto"/>
              <w:bottom w:val="single" w:sz="4" w:space="0" w:color="auto"/>
              <w:right w:val="single" w:sz="4" w:space="0" w:color="auto"/>
            </w:tcBorders>
          </w:tcPr>
          <w:p w:rsidR="00F61BE5" w:rsidRPr="00F77015" w:rsidRDefault="00F61BE5" w:rsidP="00603374">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1.2.6. 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муниципальной службы,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 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tc>
        <w:tc>
          <w:tcPr>
            <w:tcW w:w="3402" w:type="dxa"/>
            <w:tcBorders>
              <w:top w:val="single" w:sz="4" w:space="0" w:color="auto"/>
              <w:left w:val="single" w:sz="4" w:space="0" w:color="auto"/>
              <w:bottom w:val="single" w:sz="4" w:space="0" w:color="auto"/>
              <w:right w:val="single" w:sz="4" w:space="0" w:color="auto"/>
            </w:tcBorders>
          </w:tcPr>
          <w:p w:rsidR="00F61BE5" w:rsidRPr="00F77015" w:rsidRDefault="00F61BE5" w:rsidP="00603374">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Сектор по кадрам (по согласованию)</w:t>
            </w:r>
          </w:p>
        </w:tc>
        <w:tc>
          <w:tcPr>
            <w:tcW w:w="5243" w:type="dxa"/>
            <w:tcBorders>
              <w:top w:val="single" w:sz="4" w:space="0" w:color="auto"/>
              <w:left w:val="single" w:sz="4" w:space="0" w:color="auto"/>
              <w:bottom w:val="single" w:sz="4" w:space="0" w:color="auto"/>
              <w:right w:val="single" w:sz="4" w:space="0" w:color="auto"/>
            </w:tcBorders>
          </w:tcPr>
          <w:p w:rsidR="009E60D0" w:rsidRPr="00F77015" w:rsidRDefault="009E60D0" w:rsidP="009E60D0">
            <w:pPr>
              <w:widowControl w:val="0"/>
              <w:spacing w:after="0" w:line="240" w:lineRule="auto"/>
              <w:ind w:firstLine="316"/>
              <w:jc w:val="both"/>
              <w:rPr>
                <w:sz w:val="16"/>
                <w:szCs w:val="16"/>
              </w:rPr>
            </w:pPr>
            <w:r w:rsidRPr="00F77015">
              <w:rPr>
                <w:sz w:val="16"/>
                <w:szCs w:val="16"/>
              </w:rPr>
              <w:t>Специализированные компьютерные программы в целях проверки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не установлены. В целях систематического проведения соответствующих проверок обеспечен доступ лица, ответственного за профилактику коррупционных и иных правонарушений, к базам данных ЕГРЮЛ и ЕГРИП и к базе Федеральной службы государственной регистрации кадастра и картографии (</w:t>
            </w:r>
            <w:proofErr w:type="spellStart"/>
            <w:r w:rsidRPr="00F77015">
              <w:rPr>
                <w:sz w:val="16"/>
                <w:szCs w:val="16"/>
              </w:rPr>
              <w:t>Росреестр</w:t>
            </w:r>
            <w:proofErr w:type="spellEnd"/>
            <w:r w:rsidRPr="00F77015">
              <w:rPr>
                <w:sz w:val="16"/>
                <w:szCs w:val="16"/>
              </w:rPr>
              <w:t>).</w:t>
            </w:r>
          </w:p>
          <w:p w:rsidR="009E60D0" w:rsidRPr="00F77015" w:rsidRDefault="009E60D0" w:rsidP="009E60D0">
            <w:pPr>
              <w:widowControl w:val="0"/>
              <w:spacing w:after="0" w:line="240" w:lineRule="auto"/>
              <w:ind w:firstLine="316"/>
              <w:jc w:val="both"/>
              <w:rPr>
                <w:sz w:val="16"/>
                <w:szCs w:val="16"/>
              </w:rPr>
            </w:pPr>
            <w:r w:rsidRPr="00F77015">
              <w:rPr>
                <w:sz w:val="16"/>
                <w:szCs w:val="16"/>
              </w:rPr>
              <w:t xml:space="preserve">Дополнительно, по лицам, поступающим на муниципальную службу, направляются запросы в отдел полиции МВД России по </w:t>
            </w:r>
            <w:proofErr w:type="spellStart"/>
            <w:r w:rsidRPr="00F77015">
              <w:rPr>
                <w:sz w:val="16"/>
                <w:szCs w:val="16"/>
              </w:rPr>
              <w:t>Апастовскому</w:t>
            </w:r>
            <w:proofErr w:type="spellEnd"/>
            <w:r w:rsidRPr="00F77015">
              <w:rPr>
                <w:sz w:val="16"/>
                <w:szCs w:val="16"/>
              </w:rPr>
              <w:t xml:space="preserve"> району на наличие судимости и ВУЗы на подлинность документов об образовании.</w:t>
            </w:r>
          </w:p>
          <w:p w:rsidR="00F61BE5" w:rsidRPr="00F77015" w:rsidRDefault="009E60D0" w:rsidP="009E60D0">
            <w:pPr>
              <w:widowControl w:val="0"/>
              <w:spacing w:after="0" w:line="240" w:lineRule="auto"/>
              <w:ind w:firstLine="316"/>
              <w:jc w:val="both"/>
              <w:rPr>
                <w:sz w:val="16"/>
                <w:szCs w:val="16"/>
              </w:rPr>
            </w:pPr>
            <w:r w:rsidRPr="00F77015">
              <w:rPr>
                <w:sz w:val="16"/>
                <w:szCs w:val="16"/>
              </w:rPr>
              <w:t>(Выполнение индикатора- 100%).</w:t>
            </w:r>
          </w:p>
        </w:tc>
      </w:tr>
      <w:tr w:rsidR="00F61BE5" w:rsidRPr="00F77015" w:rsidTr="00A34BE9">
        <w:tc>
          <w:tcPr>
            <w:tcW w:w="851" w:type="dxa"/>
            <w:tcBorders>
              <w:top w:val="single" w:sz="4" w:space="0" w:color="auto"/>
              <w:bottom w:val="single" w:sz="4" w:space="0" w:color="auto"/>
              <w:right w:val="single" w:sz="4" w:space="0" w:color="auto"/>
            </w:tcBorders>
          </w:tcPr>
          <w:p w:rsidR="00F61BE5" w:rsidRPr="00F77015" w:rsidRDefault="00F61BE5" w:rsidP="00923BA9">
            <w:pPr>
              <w:pStyle w:val="a4"/>
              <w:jc w:val="center"/>
              <w:rPr>
                <w:rFonts w:ascii="Times New Roman" w:hAnsi="Times New Roman" w:cs="Times New Roman"/>
                <w:sz w:val="16"/>
                <w:szCs w:val="16"/>
              </w:rPr>
            </w:pPr>
            <w:r w:rsidRPr="00F77015">
              <w:rPr>
                <w:rFonts w:ascii="Times New Roman" w:hAnsi="Times New Roman" w:cs="Times New Roman"/>
                <w:sz w:val="16"/>
                <w:szCs w:val="16"/>
              </w:rPr>
              <w:t>9</w:t>
            </w:r>
          </w:p>
        </w:tc>
        <w:tc>
          <w:tcPr>
            <w:tcW w:w="5955" w:type="dxa"/>
            <w:tcBorders>
              <w:top w:val="single" w:sz="4" w:space="0" w:color="auto"/>
              <w:bottom w:val="single" w:sz="4" w:space="0" w:color="auto"/>
              <w:right w:val="single" w:sz="4" w:space="0" w:color="auto"/>
            </w:tcBorders>
          </w:tcPr>
          <w:p w:rsidR="00F61BE5" w:rsidRPr="00F77015" w:rsidRDefault="00F61BE5" w:rsidP="0031327C">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1.3. Обеспечение открытости деятельности комиссий по противодействию коррупции, комиссии по координации работы по противодействию коррупции, в том числе путем вовлечения в их деятельность представителей общественных советов и других институтов гражданского</w:t>
            </w:r>
          </w:p>
        </w:tc>
        <w:tc>
          <w:tcPr>
            <w:tcW w:w="3402" w:type="dxa"/>
            <w:tcBorders>
              <w:top w:val="single" w:sz="4" w:space="0" w:color="auto"/>
              <w:left w:val="single" w:sz="4" w:space="0" w:color="auto"/>
              <w:bottom w:val="single" w:sz="4" w:space="0" w:color="auto"/>
              <w:right w:val="single" w:sz="4" w:space="0" w:color="auto"/>
            </w:tcBorders>
          </w:tcPr>
          <w:p w:rsidR="00F61BE5" w:rsidRPr="00F77015" w:rsidRDefault="00F61BE5" w:rsidP="00603374">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Комиссия по координации работы по противодействию коррупции</w:t>
            </w:r>
          </w:p>
        </w:tc>
        <w:tc>
          <w:tcPr>
            <w:tcW w:w="5243" w:type="dxa"/>
            <w:tcBorders>
              <w:top w:val="single" w:sz="4" w:space="0" w:color="auto"/>
              <w:left w:val="single" w:sz="4" w:space="0" w:color="auto"/>
              <w:bottom w:val="single" w:sz="4" w:space="0" w:color="auto"/>
              <w:right w:val="single" w:sz="4" w:space="0" w:color="auto"/>
            </w:tcBorders>
          </w:tcPr>
          <w:p w:rsidR="009E60D0" w:rsidRPr="00F77015" w:rsidRDefault="009E60D0" w:rsidP="009E60D0">
            <w:pPr>
              <w:widowControl w:val="0"/>
              <w:spacing w:after="0" w:line="240" w:lineRule="auto"/>
              <w:ind w:firstLine="316"/>
              <w:jc w:val="both"/>
              <w:rPr>
                <w:sz w:val="16"/>
                <w:szCs w:val="16"/>
              </w:rPr>
            </w:pPr>
            <w:r w:rsidRPr="00F77015">
              <w:rPr>
                <w:sz w:val="16"/>
                <w:szCs w:val="16"/>
              </w:rPr>
              <w:t xml:space="preserve">В состав Комиссии по координации работы по противодействию коррупции в Апастовском муниципальном районе входят 5 представителей общественных объединений Апастовского муниципального района, что составляет 30 % от общего числа членов Комиссии. </w:t>
            </w:r>
          </w:p>
          <w:p w:rsidR="00F61BE5" w:rsidRPr="00F77015" w:rsidRDefault="009E60D0" w:rsidP="009E60D0">
            <w:pPr>
              <w:widowControl w:val="0"/>
              <w:spacing w:after="0" w:line="240" w:lineRule="auto"/>
              <w:ind w:firstLine="316"/>
              <w:jc w:val="both"/>
              <w:rPr>
                <w:sz w:val="16"/>
                <w:szCs w:val="16"/>
              </w:rPr>
            </w:pPr>
            <w:r w:rsidRPr="00F77015">
              <w:rPr>
                <w:sz w:val="16"/>
                <w:szCs w:val="16"/>
              </w:rPr>
              <w:t>В целях взаимодействия органов муниципальной власти с институтами гражданского общества и открытого публичного обсуждения реализации, антикоррупционных мер, а также сокращения условий и причин коррупции, в разделе «Противодействие коррупции» на официальном  сайте района заблаговременно размещается перечень вопросов и время предстоящего заседания комиссии с указанием контактных данных секретаря комиссии. Протоколы заседания комиссии размещаются на официальном сайте муниципального района. Материалы деятельности комиссии освещаются на страницах местных СМИ.  (Выполнение индикатора- 100%).</w:t>
            </w:r>
          </w:p>
        </w:tc>
      </w:tr>
      <w:tr w:rsidR="007626FA" w:rsidRPr="00F77015" w:rsidTr="00A34BE9">
        <w:tc>
          <w:tcPr>
            <w:tcW w:w="851" w:type="dxa"/>
            <w:tcBorders>
              <w:top w:val="single" w:sz="4" w:space="0" w:color="auto"/>
              <w:bottom w:val="single" w:sz="4" w:space="0" w:color="auto"/>
              <w:right w:val="single" w:sz="4" w:space="0" w:color="auto"/>
            </w:tcBorders>
          </w:tcPr>
          <w:p w:rsidR="007626FA" w:rsidRPr="00F77015" w:rsidRDefault="007626FA" w:rsidP="00923BA9">
            <w:pPr>
              <w:pStyle w:val="a4"/>
              <w:jc w:val="center"/>
              <w:rPr>
                <w:rFonts w:ascii="Times New Roman" w:hAnsi="Times New Roman" w:cs="Times New Roman"/>
                <w:sz w:val="16"/>
                <w:szCs w:val="16"/>
              </w:rPr>
            </w:pPr>
            <w:r w:rsidRPr="00F77015">
              <w:rPr>
                <w:rFonts w:ascii="Times New Roman" w:hAnsi="Times New Roman" w:cs="Times New Roman"/>
                <w:sz w:val="16"/>
                <w:szCs w:val="16"/>
              </w:rPr>
              <w:t>10</w:t>
            </w:r>
          </w:p>
        </w:tc>
        <w:tc>
          <w:tcPr>
            <w:tcW w:w="5955" w:type="dxa"/>
            <w:tcBorders>
              <w:top w:val="single" w:sz="4" w:space="0" w:color="auto"/>
              <w:bottom w:val="single" w:sz="4" w:space="0" w:color="auto"/>
              <w:right w:val="single" w:sz="4" w:space="0" w:color="auto"/>
            </w:tcBorders>
          </w:tcPr>
          <w:p w:rsidR="007626FA" w:rsidRPr="00F77015" w:rsidRDefault="007626FA" w:rsidP="00603374">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 xml:space="preserve">1.3.1. Обеспечение утверждения и последующего исполнения годовых планов работ комиссий по противодействию коррупции, комиссии по координации работы по противодействию коррупции </w:t>
            </w:r>
          </w:p>
        </w:tc>
        <w:tc>
          <w:tcPr>
            <w:tcW w:w="3402" w:type="dxa"/>
            <w:tcBorders>
              <w:top w:val="single" w:sz="4" w:space="0" w:color="auto"/>
              <w:left w:val="single" w:sz="4" w:space="0" w:color="auto"/>
              <w:bottom w:val="single" w:sz="4" w:space="0" w:color="auto"/>
              <w:right w:val="single" w:sz="4" w:space="0" w:color="auto"/>
            </w:tcBorders>
          </w:tcPr>
          <w:p w:rsidR="007626FA" w:rsidRPr="00F77015" w:rsidRDefault="007626FA" w:rsidP="00603374">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Помощник Главы по вопросам противодействия коррупции (по согласованию)</w:t>
            </w:r>
          </w:p>
        </w:tc>
        <w:tc>
          <w:tcPr>
            <w:tcW w:w="5243" w:type="dxa"/>
            <w:tcBorders>
              <w:top w:val="single" w:sz="4" w:space="0" w:color="auto"/>
              <w:left w:val="single" w:sz="4" w:space="0" w:color="auto"/>
              <w:bottom w:val="single" w:sz="4" w:space="0" w:color="auto"/>
              <w:right w:val="single" w:sz="4" w:space="0" w:color="auto"/>
            </w:tcBorders>
          </w:tcPr>
          <w:p w:rsidR="001E5411" w:rsidRPr="00F77015" w:rsidRDefault="001E5411" w:rsidP="001E5411">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 xml:space="preserve">Работа комиссии по координации работы по противодействию коррупции в Апастовском муниципальном районе ведется согласно утвержденному годовому плану. В случае необходимости возможно проведение внеочередных заседаний, в течении года в план работы могут быть внесены изменения и дополнения. Исполнение плана и программы в целом, а также анализ исполнения ранее принятых решений комиссии по координации работы по противодействию коррупции в Апастовском муниципальном районе и решений Комиссии рассматриваются на заседании комиссии. </w:t>
            </w:r>
          </w:p>
          <w:p w:rsidR="001E5411" w:rsidRPr="00F77015" w:rsidRDefault="001E5411" w:rsidP="001E5411">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 xml:space="preserve">В отчетном периоде состоялось </w:t>
            </w:r>
            <w:r w:rsidR="006D4A4F" w:rsidRPr="00F77015">
              <w:rPr>
                <w:rFonts w:ascii="Times New Roman" w:hAnsi="Times New Roman" w:cs="Times New Roman"/>
                <w:sz w:val="16"/>
                <w:szCs w:val="16"/>
              </w:rPr>
              <w:t>2</w:t>
            </w:r>
            <w:r w:rsidRPr="00F77015">
              <w:rPr>
                <w:rFonts w:ascii="Times New Roman" w:hAnsi="Times New Roman" w:cs="Times New Roman"/>
                <w:sz w:val="16"/>
                <w:szCs w:val="16"/>
              </w:rPr>
              <w:t xml:space="preserve"> заседани</w:t>
            </w:r>
            <w:r w:rsidR="006D4A4F" w:rsidRPr="00F77015">
              <w:rPr>
                <w:rFonts w:ascii="Times New Roman" w:hAnsi="Times New Roman" w:cs="Times New Roman"/>
                <w:sz w:val="16"/>
                <w:szCs w:val="16"/>
              </w:rPr>
              <w:t>я</w:t>
            </w:r>
            <w:r w:rsidRPr="00F77015">
              <w:rPr>
                <w:rFonts w:ascii="Times New Roman" w:hAnsi="Times New Roman" w:cs="Times New Roman"/>
                <w:sz w:val="16"/>
                <w:szCs w:val="16"/>
              </w:rPr>
              <w:t xml:space="preserve"> комиссии по координации работы </w:t>
            </w:r>
            <w:r w:rsidR="006D4A4F" w:rsidRPr="00F77015">
              <w:rPr>
                <w:rFonts w:ascii="Times New Roman" w:hAnsi="Times New Roman" w:cs="Times New Roman"/>
                <w:sz w:val="16"/>
                <w:szCs w:val="16"/>
              </w:rPr>
              <w:t>по противодействию коррупции: 02</w:t>
            </w:r>
            <w:r w:rsidRPr="00F77015">
              <w:rPr>
                <w:rFonts w:ascii="Times New Roman" w:hAnsi="Times New Roman" w:cs="Times New Roman"/>
                <w:sz w:val="16"/>
                <w:szCs w:val="16"/>
              </w:rPr>
              <w:t>.03.202</w:t>
            </w:r>
            <w:r w:rsidR="006D4A4F" w:rsidRPr="00F77015">
              <w:rPr>
                <w:rFonts w:ascii="Times New Roman" w:hAnsi="Times New Roman" w:cs="Times New Roman"/>
                <w:sz w:val="16"/>
                <w:szCs w:val="16"/>
              </w:rPr>
              <w:t>3</w:t>
            </w:r>
            <w:r w:rsidR="002B2671" w:rsidRPr="00F77015">
              <w:rPr>
                <w:rFonts w:ascii="Times New Roman" w:hAnsi="Times New Roman" w:cs="Times New Roman"/>
                <w:sz w:val="16"/>
                <w:szCs w:val="16"/>
              </w:rPr>
              <w:t>,</w:t>
            </w:r>
            <w:r w:rsidR="00A24BB9" w:rsidRPr="00F77015">
              <w:rPr>
                <w:rFonts w:ascii="Times New Roman" w:hAnsi="Times New Roman" w:cs="Times New Roman"/>
                <w:sz w:val="16"/>
                <w:szCs w:val="16"/>
              </w:rPr>
              <w:t xml:space="preserve"> </w:t>
            </w:r>
            <w:r w:rsidR="002B2671" w:rsidRPr="00F77015">
              <w:rPr>
                <w:rFonts w:ascii="Times New Roman" w:hAnsi="Times New Roman" w:cs="Times New Roman"/>
                <w:sz w:val="16"/>
                <w:szCs w:val="16"/>
              </w:rPr>
              <w:t xml:space="preserve">и </w:t>
            </w:r>
            <w:r w:rsidR="006D4A4F" w:rsidRPr="00F77015">
              <w:rPr>
                <w:rFonts w:ascii="Times New Roman" w:hAnsi="Times New Roman" w:cs="Times New Roman"/>
                <w:sz w:val="16"/>
                <w:szCs w:val="16"/>
              </w:rPr>
              <w:t>29</w:t>
            </w:r>
            <w:r w:rsidR="002B2671" w:rsidRPr="00F77015">
              <w:rPr>
                <w:rFonts w:ascii="Times New Roman" w:hAnsi="Times New Roman" w:cs="Times New Roman"/>
                <w:sz w:val="16"/>
                <w:szCs w:val="16"/>
              </w:rPr>
              <w:t>.0</w:t>
            </w:r>
            <w:r w:rsidR="006D4A4F" w:rsidRPr="00F77015">
              <w:rPr>
                <w:rFonts w:ascii="Times New Roman" w:hAnsi="Times New Roman" w:cs="Times New Roman"/>
                <w:sz w:val="16"/>
                <w:szCs w:val="16"/>
              </w:rPr>
              <w:t>5</w:t>
            </w:r>
            <w:r w:rsidR="002B2671" w:rsidRPr="00F77015">
              <w:rPr>
                <w:rFonts w:ascii="Times New Roman" w:hAnsi="Times New Roman" w:cs="Times New Roman"/>
                <w:sz w:val="16"/>
                <w:szCs w:val="16"/>
              </w:rPr>
              <w:t>.202</w:t>
            </w:r>
            <w:r w:rsidR="006D4A4F" w:rsidRPr="00F77015">
              <w:rPr>
                <w:rFonts w:ascii="Times New Roman" w:hAnsi="Times New Roman" w:cs="Times New Roman"/>
                <w:sz w:val="16"/>
                <w:szCs w:val="16"/>
              </w:rPr>
              <w:t>3</w:t>
            </w:r>
            <w:r w:rsidR="002B2671" w:rsidRPr="00F77015">
              <w:rPr>
                <w:rFonts w:ascii="Times New Roman" w:hAnsi="Times New Roman" w:cs="Times New Roman"/>
                <w:sz w:val="16"/>
                <w:szCs w:val="16"/>
              </w:rPr>
              <w:t>г.</w:t>
            </w:r>
            <w:r w:rsidRPr="00F77015">
              <w:rPr>
                <w:rFonts w:ascii="Times New Roman" w:hAnsi="Times New Roman" w:cs="Times New Roman"/>
                <w:sz w:val="16"/>
                <w:szCs w:val="16"/>
              </w:rPr>
              <w:t xml:space="preserve"> Все решения заседания Комиссии доводятся до ОМС и на всех этапах выполнения контролируются помощником Главы района. Протоколы заседаний комиссии размещаются на официальном сайте муниципального района.</w:t>
            </w:r>
          </w:p>
          <w:p w:rsidR="007626FA" w:rsidRPr="00F77015" w:rsidRDefault="001E5411" w:rsidP="001E5411">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(Выполнение индикатора- 100%).</w:t>
            </w:r>
          </w:p>
        </w:tc>
      </w:tr>
      <w:tr w:rsidR="007626FA" w:rsidRPr="00F77015" w:rsidTr="00A34BE9">
        <w:tc>
          <w:tcPr>
            <w:tcW w:w="851" w:type="dxa"/>
            <w:tcBorders>
              <w:top w:val="single" w:sz="4" w:space="0" w:color="auto"/>
              <w:bottom w:val="single" w:sz="4" w:space="0" w:color="auto"/>
              <w:right w:val="single" w:sz="4" w:space="0" w:color="auto"/>
            </w:tcBorders>
          </w:tcPr>
          <w:p w:rsidR="007626FA" w:rsidRPr="00F77015" w:rsidRDefault="007626FA"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11</w:t>
            </w:r>
          </w:p>
        </w:tc>
        <w:tc>
          <w:tcPr>
            <w:tcW w:w="5955" w:type="dxa"/>
            <w:tcBorders>
              <w:top w:val="single" w:sz="4" w:space="0" w:color="auto"/>
              <w:bottom w:val="single" w:sz="4" w:space="0" w:color="auto"/>
              <w:right w:val="single" w:sz="4" w:space="0" w:color="auto"/>
            </w:tcBorders>
          </w:tcPr>
          <w:p w:rsidR="007626FA" w:rsidRPr="00F77015" w:rsidRDefault="007626FA"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1.4. 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соответствии с установленными требованиями законодательства</w:t>
            </w:r>
          </w:p>
        </w:tc>
        <w:tc>
          <w:tcPr>
            <w:tcW w:w="3402" w:type="dxa"/>
            <w:tcBorders>
              <w:top w:val="single" w:sz="4" w:space="0" w:color="auto"/>
              <w:left w:val="single" w:sz="4" w:space="0" w:color="auto"/>
              <w:bottom w:val="single" w:sz="4" w:space="0" w:color="auto"/>
              <w:right w:val="single" w:sz="4" w:space="0" w:color="auto"/>
            </w:tcBorders>
          </w:tcPr>
          <w:p w:rsidR="007626FA" w:rsidRPr="00F77015" w:rsidRDefault="007626FA"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Заместитель Главы, сектор по кадрам (по согласованию)</w:t>
            </w:r>
          </w:p>
        </w:tc>
        <w:tc>
          <w:tcPr>
            <w:tcW w:w="5243" w:type="dxa"/>
            <w:tcBorders>
              <w:top w:val="single" w:sz="4" w:space="0" w:color="auto"/>
              <w:left w:val="single" w:sz="4" w:space="0" w:color="auto"/>
              <w:bottom w:val="single" w:sz="4" w:space="0" w:color="auto"/>
              <w:right w:val="single" w:sz="4" w:space="0" w:color="auto"/>
            </w:tcBorders>
          </w:tcPr>
          <w:p w:rsidR="009E60D0" w:rsidRPr="00F77015" w:rsidRDefault="009E60D0" w:rsidP="009E60D0">
            <w:pPr>
              <w:widowControl w:val="0"/>
              <w:spacing w:after="0" w:line="240" w:lineRule="auto"/>
              <w:ind w:firstLine="316"/>
              <w:jc w:val="both"/>
              <w:rPr>
                <w:sz w:val="16"/>
                <w:szCs w:val="16"/>
              </w:rPr>
            </w:pPr>
            <w:r w:rsidRPr="00F77015">
              <w:rPr>
                <w:sz w:val="16"/>
                <w:szCs w:val="16"/>
              </w:rPr>
              <w:t xml:space="preserve">В отчетном периоде было проведено </w:t>
            </w:r>
            <w:r w:rsidR="006D4A4F" w:rsidRPr="00F77015">
              <w:rPr>
                <w:sz w:val="16"/>
                <w:szCs w:val="16"/>
              </w:rPr>
              <w:t>4</w:t>
            </w:r>
            <w:r w:rsidRPr="00F77015">
              <w:rPr>
                <w:sz w:val="16"/>
                <w:szCs w:val="16"/>
              </w:rPr>
              <w:t xml:space="preserve"> заседани</w:t>
            </w:r>
            <w:r w:rsidR="006D4A4F" w:rsidRPr="00F77015">
              <w:rPr>
                <w:sz w:val="16"/>
                <w:szCs w:val="16"/>
              </w:rPr>
              <w:t>я</w:t>
            </w:r>
            <w:r w:rsidRPr="00F77015">
              <w:rPr>
                <w:sz w:val="16"/>
                <w:szCs w:val="16"/>
              </w:rPr>
              <w:t xml:space="preserve"> комиссии по соблюдению требований к служебному поведению муниципальных служащих и урегулированию конфликта интересов в Апастовском муниципальном районе. Информация в форме выписок из протоколов о проведенных заседаниях комиссии размещены на официальном сайте муниципального района в разделе «Противодействие коррупции».</w:t>
            </w:r>
          </w:p>
          <w:p w:rsidR="007626FA" w:rsidRPr="00F77015" w:rsidRDefault="009E60D0" w:rsidP="000A1D85">
            <w:pPr>
              <w:widowControl w:val="0"/>
              <w:spacing w:after="0" w:line="240" w:lineRule="auto"/>
              <w:ind w:firstLine="316"/>
              <w:jc w:val="both"/>
              <w:rPr>
                <w:sz w:val="16"/>
                <w:szCs w:val="16"/>
              </w:rPr>
            </w:pPr>
            <w:r w:rsidRPr="00F77015">
              <w:rPr>
                <w:sz w:val="16"/>
                <w:szCs w:val="16"/>
              </w:rPr>
              <w:t>(Выполнение индикатора- 100%).</w:t>
            </w:r>
          </w:p>
        </w:tc>
      </w:tr>
      <w:tr w:rsidR="007626FA" w:rsidRPr="00F77015" w:rsidTr="00A34BE9">
        <w:tc>
          <w:tcPr>
            <w:tcW w:w="851" w:type="dxa"/>
            <w:tcBorders>
              <w:top w:val="single" w:sz="4" w:space="0" w:color="auto"/>
              <w:bottom w:val="single" w:sz="4" w:space="0" w:color="auto"/>
              <w:right w:val="single" w:sz="4" w:space="0" w:color="auto"/>
            </w:tcBorders>
          </w:tcPr>
          <w:p w:rsidR="007626FA" w:rsidRPr="00F77015" w:rsidRDefault="007626FA"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lastRenderedPageBreak/>
              <w:t>12</w:t>
            </w:r>
          </w:p>
        </w:tc>
        <w:tc>
          <w:tcPr>
            <w:tcW w:w="5955" w:type="dxa"/>
            <w:tcBorders>
              <w:top w:val="single" w:sz="4" w:space="0" w:color="auto"/>
              <w:bottom w:val="single" w:sz="4" w:space="0" w:color="auto"/>
              <w:right w:val="single" w:sz="4" w:space="0" w:color="auto"/>
            </w:tcBorders>
          </w:tcPr>
          <w:p w:rsidR="007626FA" w:rsidRPr="00F77015" w:rsidRDefault="007626FA"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1.5. Размещение в соответствии с законодательством на сайте Апастовского муниципального района сведений о доходах, расходах, имуществе и обязательствах имущественного характера муниципальных служащих</w:t>
            </w:r>
          </w:p>
        </w:tc>
        <w:tc>
          <w:tcPr>
            <w:tcW w:w="3402" w:type="dxa"/>
            <w:tcBorders>
              <w:top w:val="single" w:sz="4" w:space="0" w:color="auto"/>
              <w:left w:val="single" w:sz="4" w:space="0" w:color="auto"/>
              <w:bottom w:val="single" w:sz="4" w:space="0" w:color="auto"/>
              <w:right w:val="single" w:sz="4" w:space="0" w:color="auto"/>
            </w:tcBorders>
          </w:tcPr>
          <w:p w:rsidR="007626FA" w:rsidRPr="00F77015" w:rsidRDefault="007626FA"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Сектор по кадрам (по согласованию)</w:t>
            </w:r>
          </w:p>
        </w:tc>
        <w:tc>
          <w:tcPr>
            <w:tcW w:w="5243" w:type="dxa"/>
            <w:tcBorders>
              <w:top w:val="single" w:sz="4" w:space="0" w:color="auto"/>
              <w:left w:val="single" w:sz="4" w:space="0" w:color="auto"/>
              <w:bottom w:val="single" w:sz="4" w:space="0" w:color="auto"/>
              <w:right w:val="single" w:sz="4" w:space="0" w:color="auto"/>
            </w:tcBorders>
          </w:tcPr>
          <w:p w:rsidR="00E27C81" w:rsidRPr="00F77015" w:rsidRDefault="00E27C81" w:rsidP="006B0472">
            <w:pPr>
              <w:widowControl w:val="0"/>
              <w:spacing w:after="0" w:line="240" w:lineRule="auto"/>
              <w:ind w:firstLine="316"/>
              <w:jc w:val="both"/>
              <w:rPr>
                <w:sz w:val="16"/>
                <w:szCs w:val="16"/>
              </w:rPr>
            </w:pPr>
            <w:r w:rsidRPr="00F77015">
              <w:rPr>
                <w:sz w:val="16"/>
                <w:szCs w:val="16"/>
              </w:rPr>
              <w:t>Сведения о доходах, о расходах, об имуществе и обязательствах имущественного характера муниципальных служащих, лиц, замещающих муниципальные должности, руководителей муниципальных учреждений за 20</w:t>
            </w:r>
            <w:r w:rsidR="00F61BE5" w:rsidRPr="00F77015">
              <w:rPr>
                <w:sz w:val="16"/>
                <w:szCs w:val="16"/>
              </w:rPr>
              <w:t>2</w:t>
            </w:r>
            <w:r w:rsidR="00BD07EF" w:rsidRPr="00F77015">
              <w:rPr>
                <w:sz w:val="16"/>
                <w:szCs w:val="16"/>
              </w:rPr>
              <w:t>2</w:t>
            </w:r>
            <w:r w:rsidRPr="00F77015">
              <w:rPr>
                <w:sz w:val="16"/>
                <w:szCs w:val="16"/>
              </w:rPr>
              <w:t xml:space="preserve"> год согласно законодательству в установленный срок </w:t>
            </w:r>
            <w:r w:rsidR="00BD07EF" w:rsidRPr="00F77015">
              <w:rPr>
                <w:sz w:val="16"/>
                <w:szCs w:val="16"/>
              </w:rPr>
              <w:t xml:space="preserve">будут </w:t>
            </w:r>
            <w:r w:rsidRPr="00F77015">
              <w:rPr>
                <w:sz w:val="16"/>
                <w:szCs w:val="16"/>
              </w:rPr>
              <w:t>размещены на официальном сайте Апастовского муниципального района в разделе «Противодействие коррупции</w:t>
            </w:r>
            <w:r w:rsidR="00B0087B" w:rsidRPr="00F77015">
              <w:rPr>
                <w:sz w:val="16"/>
                <w:szCs w:val="16"/>
              </w:rPr>
              <w:t>»</w:t>
            </w:r>
            <w:r w:rsidRPr="00F77015">
              <w:rPr>
                <w:sz w:val="16"/>
                <w:szCs w:val="16"/>
              </w:rPr>
              <w:t>.</w:t>
            </w:r>
          </w:p>
          <w:p w:rsidR="007626FA"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(Выполнение индикатора- 100%).</w:t>
            </w:r>
          </w:p>
        </w:tc>
      </w:tr>
      <w:tr w:rsidR="00E27C81" w:rsidRPr="00F77015" w:rsidTr="00A34BE9">
        <w:tc>
          <w:tcPr>
            <w:tcW w:w="851" w:type="dxa"/>
            <w:tcBorders>
              <w:top w:val="single" w:sz="4" w:space="0" w:color="auto"/>
              <w:bottom w:val="single" w:sz="4" w:space="0" w:color="auto"/>
              <w:right w:val="single" w:sz="4" w:space="0" w:color="auto"/>
            </w:tcBorders>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13</w:t>
            </w:r>
          </w:p>
        </w:tc>
        <w:tc>
          <w:tcPr>
            <w:tcW w:w="5955" w:type="dxa"/>
            <w:tcBorders>
              <w:top w:val="single" w:sz="4" w:space="0" w:color="auto"/>
              <w:bottom w:val="single" w:sz="4" w:space="0" w:color="auto"/>
              <w:right w:val="single" w:sz="4" w:space="0" w:color="auto"/>
            </w:tcBorders>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 xml:space="preserve">1.6. Проведение акции "Народная инвентаризация" (по водному и лесному законодательству), в целях привлечения населения для выявления правонарушений, связанных с незаконным использованием и застройкой лесов и </w:t>
            </w:r>
            <w:proofErr w:type="spellStart"/>
            <w:r w:rsidRPr="00F77015">
              <w:rPr>
                <w:rFonts w:ascii="Times New Roman" w:hAnsi="Times New Roman" w:cs="Times New Roman"/>
                <w:sz w:val="16"/>
                <w:szCs w:val="16"/>
              </w:rPr>
              <w:t>водоохранных</w:t>
            </w:r>
            <w:proofErr w:type="spellEnd"/>
            <w:r w:rsidRPr="00F77015">
              <w:rPr>
                <w:rFonts w:ascii="Times New Roman" w:hAnsi="Times New Roman" w:cs="Times New Roman"/>
                <w:sz w:val="16"/>
                <w:szCs w:val="16"/>
              </w:rPr>
              <w:t xml:space="preserve"> зон</w:t>
            </w:r>
          </w:p>
        </w:tc>
        <w:tc>
          <w:tcPr>
            <w:tcW w:w="3402" w:type="dxa"/>
            <w:tcBorders>
              <w:top w:val="single" w:sz="4" w:space="0" w:color="auto"/>
              <w:left w:val="single" w:sz="4" w:space="0" w:color="auto"/>
              <w:bottom w:val="single" w:sz="4" w:space="0" w:color="auto"/>
              <w:right w:val="single" w:sz="4" w:space="0" w:color="auto"/>
            </w:tcBorders>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Палата имущественных и земельных отношений</w:t>
            </w:r>
          </w:p>
        </w:tc>
        <w:tc>
          <w:tcPr>
            <w:tcW w:w="5243" w:type="dxa"/>
            <w:tcBorders>
              <w:top w:val="single" w:sz="4" w:space="0" w:color="auto"/>
              <w:left w:val="single" w:sz="4" w:space="0" w:color="auto"/>
              <w:bottom w:val="single" w:sz="4" w:space="0" w:color="auto"/>
              <w:right w:val="single" w:sz="4" w:space="0" w:color="auto"/>
            </w:tcBorders>
          </w:tcPr>
          <w:p w:rsidR="00E27C81" w:rsidRPr="00F77015" w:rsidRDefault="00E27C81" w:rsidP="006B0472">
            <w:pPr>
              <w:spacing w:after="0" w:line="240" w:lineRule="auto"/>
              <w:ind w:firstLine="316"/>
              <w:jc w:val="both"/>
              <w:rPr>
                <w:sz w:val="16"/>
                <w:szCs w:val="16"/>
                <w:lang w:eastAsia="ru-RU"/>
              </w:rPr>
            </w:pPr>
            <w:r w:rsidRPr="00F77015">
              <w:rPr>
                <w:sz w:val="16"/>
                <w:szCs w:val="16"/>
                <w:lang w:eastAsia="ru-RU"/>
              </w:rPr>
              <w:t xml:space="preserve">Работы по привлечению населения для выявления правонарушений, связанных с незаконным использованием и застройкой лесов и </w:t>
            </w:r>
            <w:proofErr w:type="spellStart"/>
            <w:r w:rsidRPr="00F77015">
              <w:rPr>
                <w:sz w:val="16"/>
                <w:szCs w:val="16"/>
                <w:lang w:eastAsia="ru-RU"/>
              </w:rPr>
              <w:t>водоохранных</w:t>
            </w:r>
            <w:proofErr w:type="spellEnd"/>
            <w:r w:rsidRPr="00F77015">
              <w:rPr>
                <w:sz w:val="16"/>
                <w:szCs w:val="16"/>
                <w:lang w:eastAsia="ru-RU"/>
              </w:rPr>
              <w:t xml:space="preserve"> зон ведутся в соответствии с планом работ.</w:t>
            </w:r>
          </w:p>
          <w:p w:rsidR="00A24BB9" w:rsidRPr="00F77015" w:rsidRDefault="00A24BB9" w:rsidP="006B0472">
            <w:pPr>
              <w:spacing w:after="0" w:line="240" w:lineRule="auto"/>
              <w:ind w:firstLine="316"/>
              <w:jc w:val="both"/>
              <w:rPr>
                <w:sz w:val="16"/>
                <w:szCs w:val="16"/>
                <w:lang w:eastAsia="ru-RU"/>
              </w:rPr>
            </w:pPr>
            <w:r w:rsidRPr="00F77015">
              <w:rPr>
                <w:sz w:val="16"/>
                <w:szCs w:val="16"/>
                <w:lang w:eastAsia="ru-RU"/>
              </w:rPr>
              <w:t>За отчетный период нарушений не выявлено.</w:t>
            </w:r>
          </w:p>
          <w:p w:rsidR="00E27C81" w:rsidRPr="00F77015" w:rsidRDefault="00E27C81" w:rsidP="006B0472">
            <w:pPr>
              <w:spacing w:after="0" w:line="240" w:lineRule="auto"/>
              <w:ind w:firstLine="316"/>
              <w:jc w:val="both"/>
              <w:rPr>
                <w:sz w:val="16"/>
                <w:szCs w:val="16"/>
                <w:lang w:eastAsia="ru-RU"/>
              </w:rPr>
            </w:pPr>
            <w:r w:rsidRPr="00F77015">
              <w:rPr>
                <w:sz w:val="16"/>
                <w:szCs w:val="16"/>
                <w:lang w:eastAsia="ru-RU"/>
              </w:rPr>
              <w:t>(Выполнение индикатора- 100%).</w:t>
            </w:r>
          </w:p>
        </w:tc>
      </w:tr>
      <w:tr w:rsidR="00E27C81" w:rsidRPr="00F77015" w:rsidTr="00A34BE9">
        <w:tc>
          <w:tcPr>
            <w:tcW w:w="851" w:type="dxa"/>
            <w:tcBorders>
              <w:top w:val="single" w:sz="4" w:space="0" w:color="auto"/>
              <w:bottom w:val="single" w:sz="4" w:space="0" w:color="auto"/>
              <w:right w:val="single" w:sz="4" w:space="0" w:color="auto"/>
            </w:tcBorders>
          </w:tcPr>
          <w:p w:rsidR="00E27C81" w:rsidRPr="00F77015" w:rsidRDefault="00E27C81" w:rsidP="001B705B">
            <w:pPr>
              <w:spacing w:after="0" w:line="240" w:lineRule="auto"/>
              <w:jc w:val="center"/>
              <w:rPr>
                <w:sz w:val="16"/>
                <w:szCs w:val="16"/>
              </w:rPr>
            </w:pPr>
            <w:r w:rsidRPr="00F77015">
              <w:rPr>
                <w:sz w:val="16"/>
                <w:szCs w:val="16"/>
              </w:rPr>
              <w:t>14</w:t>
            </w:r>
          </w:p>
        </w:tc>
        <w:tc>
          <w:tcPr>
            <w:tcW w:w="5955" w:type="dxa"/>
            <w:tcBorders>
              <w:top w:val="single" w:sz="4" w:space="0" w:color="auto"/>
              <w:bottom w:val="single" w:sz="4" w:space="0" w:color="auto"/>
              <w:right w:val="single" w:sz="4" w:space="0" w:color="auto"/>
            </w:tcBorders>
          </w:tcPr>
          <w:p w:rsidR="00E27C81" w:rsidRPr="00F77015" w:rsidRDefault="00E27C81" w:rsidP="001B705B">
            <w:pPr>
              <w:spacing w:after="0" w:line="240" w:lineRule="auto"/>
              <w:ind w:firstLine="317"/>
              <w:jc w:val="both"/>
              <w:rPr>
                <w:sz w:val="16"/>
                <w:szCs w:val="16"/>
              </w:rPr>
            </w:pPr>
            <w:r w:rsidRPr="00F77015">
              <w:rPr>
                <w:sz w:val="16"/>
                <w:szCs w:val="16"/>
              </w:rPr>
              <w:t xml:space="preserve">1.7. Осуществление контроля за соблюдением лицами, замещающими должности муниципальной службы, требований законодательства Российский </w:t>
            </w:r>
            <w:proofErr w:type="gramStart"/>
            <w:r w:rsidRPr="00F77015">
              <w:rPr>
                <w:sz w:val="16"/>
                <w:szCs w:val="16"/>
              </w:rPr>
              <w:t>Федерации  о</w:t>
            </w:r>
            <w:proofErr w:type="gramEnd"/>
            <w:r w:rsidRPr="00F77015">
              <w:rPr>
                <w:sz w:val="16"/>
                <w:szCs w:val="16"/>
              </w:rPr>
              <w:t xml:space="preserve"> противодействии коррупции, касающихся предотвращения и урегулирования конфликта интересов, привлечение к дисциплинарной ответственности лиц, несоблюдающих установленные требования. </w:t>
            </w:r>
          </w:p>
        </w:tc>
        <w:tc>
          <w:tcPr>
            <w:tcW w:w="3402" w:type="dxa"/>
            <w:tcBorders>
              <w:top w:val="single" w:sz="4" w:space="0" w:color="auto"/>
              <w:left w:val="single" w:sz="4" w:space="0" w:color="auto"/>
              <w:bottom w:val="single" w:sz="4" w:space="0" w:color="auto"/>
              <w:right w:val="single" w:sz="4" w:space="0" w:color="auto"/>
            </w:tcBorders>
          </w:tcPr>
          <w:p w:rsidR="00E27C81" w:rsidRPr="00F77015" w:rsidRDefault="00E27C81" w:rsidP="0063006B">
            <w:pPr>
              <w:spacing w:after="0" w:line="240" w:lineRule="auto"/>
              <w:ind w:firstLine="174"/>
              <w:jc w:val="both"/>
              <w:rPr>
                <w:sz w:val="16"/>
                <w:szCs w:val="16"/>
              </w:rPr>
            </w:pPr>
            <w:r w:rsidRPr="00F77015">
              <w:rPr>
                <w:sz w:val="16"/>
                <w:szCs w:val="16"/>
              </w:rPr>
              <w:t>Заместитель начальника организационного отдела (по кадрам)</w:t>
            </w:r>
          </w:p>
        </w:tc>
        <w:tc>
          <w:tcPr>
            <w:tcW w:w="5243" w:type="dxa"/>
            <w:tcBorders>
              <w:top w:val="single" w:sz="4" w:space="0" w:color="auto"/>
              <w:left w:val="single" w:sz="4" w:space="0" w:color="auto"/>
              <w:bottom w:val="single" w:sz="4" w:space="0" w:color="auto"/>
              <w:right w:val="single" w:sz="4" w:space="0" w:color="auto"/>
            </w:tcBorders>
          </w:tcPr>
          <w:p w:rsidR="00E27C81" w:rsidRPr="00F77015" w:rsidRDefault="00E27C81" w:rsidP="006B0472">
            <w:pPr>
              <w:spacing w:after="0" w:line="240" w:lineRule="auto"/>
              <w:ind w:firstLine="316"/>
              <w:jc w:val="both"/>
              <w:rPr>
                <w:sz w:val="16"/>
                <w:szCs w:val="16"/>
              </w:rPr>
            </w:pPr>
            <w:r w:rsidRPr="00F77015">
              <w:rPr>
                <w:sz w:val="16"/>
                <w:szCs w:val="16"/>
              </w:rPr>
              <w:t>Ответственным лицом за работу по профилактике коррупционных и иных правонарушений в органах местного самоуправления района, назначен заместитель начальника организационного отдела (по кадрам) Исполнительного комитета Апастовского муниципального района (без освобождения от иных функции, не относящихся к антикоррупционной работе). В должностном регламенте вышеуказанного лица закреплены функции, предусмотренные указами Президента Российской Федерации от 21 сентября 2009 года № 1065 и Президента Республики Татарстан от 1 ноября 2010 года № УП-711.</w:t>
            </w:r>
          </w:p>
          <w:p w:rsidR="00E27C81" w:rsidRPr="00F77015" w:rsidRDefault="00E27C81" w:rsidP="006B0472">
            <w:pPr>
              <w:spacing w:after="0" w:line="240" w:lineRule="auto"/>
              <w:ind w:firstLine="316"/>
              <w:jc w:val="both"/>
              <w:rPr>
                <w:sz w:val="16"/>
                <w:szCs w:val="16"/>
              </w:rPr>
            </w:pPr>
            <w:r w:rsidRPr="00F77015">
              <w:rPr>
                <w:sz w:val="16"/>
                <w:szCs w:val="16"/>
              </w:rPr>
              <w:t>(Выполнение индикатора- 100%)</w:t>
            </w:r>
          </w:p>
        </w:tc>
      </w:tr>
      <w:tr w:rsidR="00E27C81" w:rsidRPr="00F77015" w:rsidTr="00A34BE9">
        <w:tc>
          <w:tcPr>
            <w:tcW w:w="851" w:type="dxa"/>
            <w:tcBorders>
              <w:top w:val="single" w:sz="4" w:space="0" w:color="auto"/>
              <w:bottom w:val="single" w:sz="4" w:space="0" w:color="auto"/>
              <w:right w:val="single" w:sz="4" w:space="0" w:color="auto"/>
            </w:tcBorders>
          </w:tcPr>
          <w:p w:rsidR="00E27C81" w:rsidRPr="00F77015" w:rsidRDefault="00E27C81" w:rsidP="001B705B">
            <w:pPr>
              <w:spacing w:after="0" w:line="240" w:lineRule="auto"/>
              <w:jc w:val="center"/>
              <w:rPr>
                <w:sz w:val="16"/>
                <w:szCs w:val="16"/>
              </w:rPr>
            </w:pPr>
            <w:r w:rsidRPr="00F77015">
              <w:rPr>
                <w:sz w:val="16"/>
                <w:szCs w:val="16"/>
              </w:rPr>
              <w:t>15</w:t>
            </w:r>
          </w:p>
        </w:tc>
        <w:tc>
          <w:tcPr>
            <w:tcW w:w="5955" w:type="dxa"/>
            <w:tcBorders>
              <w:top w:val="single" w:sz="4" w:space="0" w:color="auto"/>
              <w:bottom w:val="single" w:sz="4" w:space="0" w:color="auto"/>
              <w:right w:val="single" w:sz="4" w:space="0" w:color="auto"/>
            </w:tcBorders>
          </w:tcPr>
          <w:p w:rsidR="00E27C81" w:rsidRPr="00F77015" w:rsidRDefault="00E27C81" w:rsidP="001B705B">
            <w:pPr>
              <w:spacing w:after="0" w:line="240" w:lineRule="auto"/>
              <w:ind w:firstLine="317"/>
              <w:jc w:val="both"/>
              <w:rPr>
                <w:sz w:val="16"/>
                <w:szCs w:val="16"/>
              </w:rPr>
            </w:pPr>
            <w:r w:rsidRPr="00F77015">
              <w:rPr>
                <w:sz w:val="16"/>
                <w:szCs w:val="16"/>
              </w:rPr>
              <w:t xml:space="preserve">1.8 Принятие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в целях выявления возможного конфликта интересов  </w:t>
            </w:r>
          </w:p>
          <w:p w:rsidR="00E27C81" w:rsidRPr="00F77015" w:rsidRDefault="00E27C81" w:rsidP="001B705B">
            <w:pPr>
              <w:spacing w:after="0" w:line="240" w:lineRule="auto"/>
              <w:ind w:firstLine="317"/>
              <w:jc w:val="both"/>
              <w:rPr>
                <w:sz w:val="16"/>
                <w:szCs w:val="16"/>
              </w:rPr>
            </w:pPr>
          </w:p>
        </w:tc>
        <w:tc>
          <w:tcPr>
            <w:tcW w:w="3402" w:type="dxa"/>
            <w:tcBorders>
              <w:top w:val="single" w:sz="4" w:space="0" w:color="auto"/>
              <w:left w:val="single" w:sz="4" w:space="0" w:color="auto"/>
              <w:bottom w:val="single" w:sz="4" w:space="0" w:color="auto"/>
              <w:right w:val="single" w:sz="4" w:space="0" w:color="auto"/>
            </w:tcBorders>
          </w:tcPr>
          <w:p w:rsidR="00E27C81" w:rsidRPr="00F77015" w:rsidRDefault="00E27C81" w:rsidP="001B705B">
            <w:pPr>
              <w:spacing w:after="0" w:line="240" w:lineRule="auto"/>
              <w:ind w:firstLine="174"/>
              <w:jc w:val="both"/>
              <w:rPr>
                <w:sz w:val="16"/>
                <w:szCs w:val="16"/>
              </w:rPr>
            </w:pPr>
            <w:r w:rsidRPr="00F77015">
              <w:rPr>
                <w:sz w:val="16"/>
                <w:szCs w:val="16"/>
              </w:rPr>
              <w:t>Помощник Главы района по вопросам  противодействию коррупции; Заместитель начальника организационного отдела (по кадрам)</w:t>
            </w:r>
          </w:p>
        </w:tc>
        <w:tc>
          <w:tcPr>
            <w:tcW w:w="5243" w:type="dxa"/>
            <w:tcBorders>
              <w:top w:val="single" w:sz="4" w:space="0" w:color="auto"/>
              <w:left w:val="single" w:sz="4" w:space="0" w:color="auto"/>
              <w:bottom w:val="single" w:sz="4" w:space="0" w:color="auto"/>
              <w:right w:val="single" w:sz="4" w:space="0" w:color="auto"/>
            </w:tcBorders>
          </w:tcPr>
          <w:p w:rsidR="00E27C81" w:rsidRPr="00F77015" w:rsidRDefault="00E27C81" w:rsidP="006B0472">
            <w:pPr>
              <w:spacing w:after="0" w:line="240" w:lineRule="auto"/>
              <w:ind w:firstLine="316"/>
              <w:jc w:val="both"/>
              <w:rPr>
                <w:sz w:val="16"/>
                <w:szCs w:val="16"/>
              </w:rPr>
            </w:pPr>
            <w:r w:rsidRPr="00F77015">
              <w:rPr>
                <w:sz w:val="16"/>
                <w:szCs w:val="16"/>
              </w:rPr>
              <w:t>Осуществление кадровой работы ведется в соответствии с действующим законодательством, в части, касающейся ведения личных дел муниципальных служащих. При приеме на работу обращается внимание на заполнение установленной формы анкеты, проводится разъяснительная работа о необходимости  внесения достоверных сведений, которые анализируются в целях выявления возможного конфликта интересов.</w:t>
            </w:r>
          </w:p>
          <w:p w:rsidR="00E27C81" w:rsidRPr="00F77015" w:rsidRDefault="00E27C81" w:rsidP="006B0472">
            <w:pPr>
              <w:spacing w:after="0" w:line="240" w:lineRule="auto"/>
              <w:ind w:firstLine="316"/>
              <w:jc w:val="both"/>
              <w:rPr>
                <w:sz w:val="16"/>
                <w:szCs w:val="16"/>
              </w:rPr>
            </w:pPr>
            <w:r w:rsidRPr="00F77015">
              <w:rPr>
                <w:sz w:val="16"/>
                <w:szCs w:val="16"/>
              </w:rPr>
              <w:t xml:space="preserve">За </w:t>
            </w:r>
            <w:r w:rsidR="00213D19" w:rsidRPr="00F77015">
              <w:rPr>
                <w:sz w:val="16"/>
                <w:szCs w:val="16"/>
              </w:rPr>
              <w:t>отчётный период</w:t>
            </w:r>
            <w:r w:rsidRPr="00F77015">
              <w:rPr>
                <w:sz w:val="16"/>
                <w:szCs w:val="16"/>
              </w:rPr>
              <w:t xml:space="preserve"> на муниципальную службу принято </w:t>
            </w:r>
            <w:r w:rsidR="006D4A4F" w:rsidRPr="00F77015">
              <w:rPr>
                <w:sz w:val="16"/>
                <w:szCs w:val="16"/>
              </w:rPr>
              <w:t>6</w:t>
            </w:r>
            <w:r w:rsidR="002B2671" w:rsidRPr="00F77015">
              <w:rPr>
                <w:sz w:val="16"/>
                <w:szCs w:val="16"/>
              </w:rPr>
              <w:t xml:space="preserve"> </w:t>
            </w:r>
            <w:r w:rsidRPr="00F77015">
              <w:rPr>
                <w:sz w:val="16"/>
                <w:szCs w:val="16"/>
              </w:rPr>
              <w:t>сотрудник</w:t>
            </w:r>
            <w:r w:rsidR="006D4A4F" w:rsidRPr="00F77015">
              <w:rPr>
                <w:sz w:val="16"/>
                <w:szCs w:val="16"/>
              </w:rPr>
              <w:t>ов</w:t>
            </w:r>
            <w:r w:rsidRPr="00F77015">
              <w:rPr>
                <w:sz w:val="16"/>
                <w:szCs w:val="16"/>
              </w:rPr>
              <w:t>.</w:t>
            </w:r>
          </w:p>
          <w:p w:rsidR="00E27C81" w:rsidRPr="00F77015" w:rsidRDefault="00E27C81" w:rsidP="006B0472">
            <w:pPr>
              <w:spacing w:after="0" w:line="240" w:lineRule="auto"/>
              <w:ind w:firstLine="316"/>
              <w:jc w:val="both"/>
              <w:rPr>
                <w:sz w:val="16"/>
                <w:szCs w:val="16"/>
              </w:rPr>
            </w:pPr>
            <w:r w:rsidRPr="00F77015">
              <w:rPr>
                <w:sz w:val="16"/>
                <w:szCs w:val="16"/>
              </w:rPr>
              <w:t>(Выполнение индикатора -100%)</w:t>
            </w:r>
          </w:p>
        </w:tc>
      </w:tr>
      <w:tr w:rsidR="00E27C81" w:rsidRPr="00F77015" w:rsidTr="00A34BE9">
        <w:tc>
          <w:tcPr>
            <w:tcW w:w="851" w:type="dxa"/>
            <w:tcBorders>
              <w:top w:val="single" w:sz="4" w:space="0" w:color="auto"/>
              <w:bottom w:val="single" w:sz="4" w:space="0" w:color="auto"/>
              <w:right w:val="single" w:sz="4" w:space="0" w:color="auto"/>
            </w:tcBorders>
          </w:tcPr>
          <w:p w:rsidR="00E27C81" w:rsidRPr="00F77015" w:rsidRDefault="00E27C81" w:rsidP="001B705B">
            <w:pPr>
              <w:spacing w:after="0" w:line="240" w:lineRule="auto"/>
              <w:jc w:val="center"/>
              <w:rPr>
                <w:sz w:val="16"/>
                <w:szCs w:val="16"/>
              </w:rPr>
            </w:pPr>
            <w:r w:rsidRPr="00F77015">
              <w:rPr>
                <w:sz w:val="16"/>
                <w:szCs w:val="16"/>
              </w:rPr>
              <w:t>16</w:t>
            </w:r>
          </w:p>
        </w:tc>
        <w:tc>
          <w:tcPr>
            <w:tcW w:w="5955" w:type="dxa"/>
            <w:tcBorders>
              <w:top w:val="single" w:sz="4" w:space="0" w:color="auto"/>
              <w:bottom w:val="single" w:sz="4" w:space="0" w:color="auto"/>
              <w:right w:val="single" w:sz="4" w:space="0" w:color="auto"/>
            </w:tcBorders>
          </w:tcPr>
          <w:p w:rsidR="00E27C81" w:rsidRPr="00F77015" w:rsidRDefault="00E27C81" w:rsidP="001B705B">
            <w:pPr>
              <w:spacing w:after="0" w:line="240" w:lineRule="auto"/>
              <w:ind w:firstLine="317"/>
              <w:jc w:val="both"/>
              <w:rPr>
                <w:sz w:val="16"/>
                <w:szCs w:val="16"/>
              </w:rPr>
            </w:pPr>
            <w:r w:rsidRPr="00F77015">
              <w:rPr>
                <w:sz w:val="16"/>
                <w:szCs w:val="16"/>
              </w:rPr>
              <w:t>1.9.Специализированное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p>
        </w:tc>
        <w:tc>
          <w:tcPr>
            <w:tcW w:w="3402" w:type="dxa"/>
            <w:tcBorders>
              <w:top w:val="single" w:sz="4" w:space="0" w:color="auto"/>
              <w:left w:val="single" w:sz="4" w:space="0" w:color="auto"/>
              <w:bottom w:val="single" w:sz="4" w:space="0" w:color="auto"/>
              <w:right w:val="single" w:sz="4" w:space="0" w:color="auto"/>
            </w:tcBorders>
          </w:tcPr>
          <w:p w:rsidR="00E27C81" w:rsidRPr="00F77015" w:rsidRDefault="00E27C81" w:rsidP="001B705B">
            <w:pPr>
              <w:spacing w:after="0" w:line="240" w:lineRule="auto"/>
              <w:ind w:firstLine="174"/>
              <w:jc w:val="both"/>
              <w:rPr>
                <w:sz w:val="16"/>
                <w:szCs w:val="16"/>
              </w:rPr>
            </w:pPr>
            <w:r w:rsidRPr="00F77015">
              <w:rPr>
                <w:sz w:val="16"/>
                <w:szCs w:val="16"/>
              </w:rPr>
              <w:t>Руководитель Аппарата Совета, Управляющий делами Исполнительного комитета Апастовского МР</w:t>
            </w:r>
          </w:p>
        </w:tc>
        <w:tc>
          <w:tcPr>
            <w:tcW w:w="5243" w:type="dxa"/>
            <w:tcBorders>
              <w:top w:val="single" w:sz="4" w:space="0" w:color="auto"/>
              <w:left w:val="single" w:sz="4" w:space="0" w:color="auto"/>
              <w:bottom w:val="single" w:sz="4" w:space="0" w:color="auto"/>
              <w:right w:val="single" w:sz="4" w:space="0" w:color="auto"/>
            </w:tcBorders>
          </w:tcPr>
          <w:p w:rsidR="00E27C81" w:rsidRPr="00F77015" w:rsidRDefault="00E27C81" w:rsidP="0063006B">
            <w:pPr>
              <w:spacing w:after="0" w:line="240" w:lineRule="auto"/>
              <w:ind w:firstLine="316"/>
              <w:jc w:val="both"/>
              <w:rPr>
                <w:sz w:val="16"/>
                <w:szCs w:val="16"/>
              </w:rPr>
            </w:pPr>
            <w:r w:rsidRPr="00F77015">
              <w:rPr>
                <w:sz w:val="16"/>
                <w:szCs w:val="16"/>
              </w:rPr>
              <w:t>За отчетный период специализированно</w:t>
            </w:r>
            <w:r w:rsidR="00F61BE5" w:rsidRPr="00F77015">
              <w:rPr>
                <w:sz w:val="16"/>
                <w:szCs w:val="16"/>
              </w:rPr>
              <w:t>го</w:t>
            </w:r>
            <w:r w:rsidRPr="00F77015">
              <w:rPr>
                <w:sz w:val="16"/>
                <w:szCs w:val="16"/>
              </w:rPr>
              <w:t xml:space="preserve"> обучени</w:t>
            </w:r>
            <w:r w:rsidR="00F61BE5" w:rsidRPr="00F77015">
              <w:rPr>
                <w:sz w:val="16"/>
                <w:szCs w:val="16"/>
              </w:rPr>
              <w:t>я</w:t>
            </w:r>
            <w:r w:rsidRPr="00F77015">
              <w:rPr>
                <w:sz w:val="16"/>
                <w:szCs w:val="16"/>
              </w:rPr>
              <w:t xml:space="preserve"> муниципальн</w:t>
            </w:r>
            <w:r w:rsidR="00F61BE5" w:rsidRPr="00F77015">
              <w:rPr>
                <w:sz w:val="16"/>
                <w:szCs w:val="16"/>
              </w:rPr>
              <w:t>ых</w:t>
            </w:r>
            <w:r w:rsidRPr="00F77015">
              <w:rPr>
                <w:sz w:val="16"/>
                <w:szCs w:val="16"/>
              </w:rPr>
              <w:t xml:space="preserve"> служащ</w:t>
            </w:r>
            <w:r w:rsidR="00F61BE5" w:rsidRPr="00F77015">
              <w:rPr>
                <w:sz w:val="16"/>
                <w:szCs w:val="16"/>
              </w:rPr>
              <w:t>их</w:t>
            </w:r>
            <w:r w:rsidRPr="00F77015">
              <w:rPr>
                <w:sz w:val="16"/>
                <w:szCs w:val="16"/>
              </w:rPr>
              <w:t>, впервые поступившего на муниципальную службу для замещения должности, включенной в перечни должностей, установленны</w:t>
            </w:r>
            <w:r w:rsidR="00F61BE5" w:rsidRPr="00F77015">
              <w:rPr>
                <w:sz w:val="16"/>
                <w:szCs w:val="16"/>
              </w:rPr>
              <w:t>х</w:t>
            </w:r>
            <w:r w:rsidRPr="00F77015">
              <w:rPr>
                <w:sz w:val="16"/>
                <w:szCs w:val="16"/>
              </w:rPr>
              <w:t xml:space="preserve"> нормативными правовыми актами, по образовательным программам в области противодействия коррупции</w:t>
            </w:r>
            <w:r w:rsidR="00F61BE5" w:rsidRPr="00F77015">
              <w:rPr>
                <w:sz w:val="16"/>
                <w:szCs w:val="16"/>
              </w:rPr>
              <w:t xml:space="preserve"> не проводилось.</w:t>
            </w:r>
          </w:p>
        </w:tc>
      </w:tr>
      <w:tr w:rsidR="00E27C81" w:rsidRPr="00F77015" w:rsidTr="00A34BE9">
        <w:tc>
          <w:tcPr>
            <w:tcW w:w="851" w:type="dxa"/>
            <w:tcBorders>
              <w:top w:val="single" w:sz="4" w:space="0" w:color="auto"/>
              <w:bottom w:val="single" w:sz="4" w:space="0" w:color="auto"/>
              <w:right w:val="single" w:sz="4" w:space="0" w:color="auto"/>
            </w:tcBorders>
          </w:tcPr>
          <w:p w:rsidR="00E27C81" w:rsidRPr="00F77015" w:rsidRDefault="00E27C81" w:rsidP="001B705B">
            <w:pPr>
              <w:spacing w:after="0" w:line="240" w:lineRule="auto"/>
              <w:jc w:val="center"/>
              <w:rPr>
                <w:sz w:val="16"/>
                <w:szCs w:val="16"/>
              </w:rPr>
            </w:pPr>
            <w:r w:rsidRPr="00F77015">
              <w:rPr>
                <w:sz w:val="16"/>
                <w:szCs w:val="16"/>
              </w:rPr>
              <w:t>17</w:t>
            </w:r>
          </w:p>
        </w:tc>
        <w:tc>
          <w:tcPr>
            <w:tcW w:w="5955" w:type="dxa"/>
            <w:tcBorders>
              <w:top w:val="single" w:sz="4" w:space="0" w:color="auto"/>
              <w:bottom w:val="single" w:sz="4" w:space="0" w:color="auto"/>
              <w:right w:val="single" w:sz="4" w:space="0" w:color="auto"/>
            </w:tcBorders>
          </w:tcPr>
          <w:p w:rsidR="00E27C81" w:rsidRPr="00F77015" w:rsidRDefault="00E27C81" w:rsidP="001B705B">
            <w:pPr>
              <w:spacing w:after="0" w:line="240" w:lineRule="auto"/>
              <w:ind w:firstLine="317"/>
              <w:jc w:val="both"/>
              <w:rPr>
                <w:sz w:val="16"/>
                <w:szCs w:val="16"/>
              </w:rPr>
            </w:pPr>
            <w:r w:rsidRPr="00F77015">
              <w:rPr>
                <w:sz w:val="16"/>
                <w:szCs w:val="16"/>
              </w:rPr>
              <w:t xml:space="preserve">1.10.Ежегодное специализированное повышение квалификации муниципальных служащих, в должностные обязанности  которых входит участие в противодействии коррупции. </w:t>
            </w:r>
          </w:p>
        </w:tc>
        <w:tc>
          <w:tcPr>
            <w:tcW w:w="3402" w:type="dxa"/>
            <w:tcBorders>
              <w:top w:val="single" w:sz="4" w:space="0" w:color="auto"/>
              <w:left w:val="single" w:sz="4" w:space="0" w:color="auto"/>
              <w:bottom w:val="single" w:sz="4" w:space="0" w:color="auto"/>
              <w:right w:val="single" w:sz="4" w:space="0" w:color="auto"/>
            </w:tcBorders>
          </w:tcPr>
          <w:p w:rsidR="00E27C81" w:rsidRPr="00F77015" w:rsidRDefault="00E27C81" w:rsidP="001B705B">
            <w:pPr>
              <w:spacing w:after="0" w:line="240" w:lineRule="auto"/>
              <w:ind w:firstLine="174"/>
              <w:jc w:val="both"/>
              <w:rPr>
                <w:sz w:val="16"/>
                <w:szCs w:val="16"/>
              </w:rPr>
            </w:pPr>
            <w:r w:rsidRPr="00F77015">
              <w:rPr>
                <w:sz w:val="16"/>
                <w:szCs w:val="16"/>
              </w:rPr>
              <w:t>Руководитель Аппарата Совета, Управляющий делами Исполнительного комитета Апастовского МР</w:t>
            </w:r>
          </w:p>
        </w:tc>
        <w:tc>
          <w:tcPr>
            <w:tcW w:w="5243" w:type="dxa"/>
            <w:tcBorders>
              <w:top w:val="single" w:sz="4" w:space="0" w:color="auto"/>
              <w:left w:val="single" w:sz="4" w:space="0" w:color="auto"/>
              <w:bottom w:val="single" w:sz="4" w:space="0" w:color="auto"/>
              <w:right w:val="single" w:sz="4" w:space="0" w:color="auto"/>
            </w:tcBorders>
          </w:tcPr>
          <w:p w:rsidR="00E27C81" w:rsidRPr="00F77015" w:rsidRDefault="00E27C81" w:rsidP="00213D19">
            <w:pPr>
              <w:spacing w:after="0" w:line="240" w:lineRule="auto"/>
              <w:ind w:firstLine="316"/>
              <w:jc w:val="both"/>
              <w:rPr>
                <w:sz w:val="16"/>
                <w:szCs w:val="16"/>
              </w:rPr>
            </w:pPr>
            <w:r w:rsidRPr="00F77015">
              <w:rPr>
                <w:sz w:val="16"/>
                <w:szCs w:val="16"/>
              </w:rPr>
              <w:t>За отчетный период специализированно</w:t>
            </w:r>
            <w:r w:rsidR="009E60D0" w:rsidRPr="00F77015">
              <w:rPr>
                <w:sz w:val="16"/>
                <w:szCs w:val="16"/>
              </w:rPr>
              <w:t>е</w:t>
            </w:r>
            <w:r w:rsidRPr="00F77015">
              <w:rPr>
                <w:sz w:val="16"/>
                <w:szCs w:val="16"/>
              </w:rPr>
              <w:t xml:space="preserve"> повышени</w:t>
            </w:r>
            <w:r w:rsidR="009E60D0" w:rsidRPr="00F77015">
              <w:rPr>
                <w:sz w:val="16"/>
                <w:szCs w:val="16"/>
              </w:rPr>
              <w:t xml:space="preserve">е </w:t>
            </w:r>
            <w:r w:rsidRPr="00F77015">
              <w:rPr>
                <w:sz w:val="16"/>
                <w:szCs w:val="16"/>
              </w:rPr>
              <w:t>квалификации служащи</w:t>
            </w:r>
            <w:r w:rsidR="00213D19" w:rsidRPr="00F77015">
              <w:rPr>
                <w:sz w:val="16"/>
                <w:szCs w:val="16"/>
              </w:rPr>
              <w:t>е</w:t>
            </w:r>
            <w:r w:rsidRPr="00F77015">
              <w:rPr>
                <w:sz w:val="16"/>
                <w:szCs w:val="16"/>
              </w:rPr>
              <w:t>, в должностные обязанности которых входит участие в противодействии коррупции</w:t>
            </w:r>
            <w:r w:rsidR="00213D19" w:rsidRPr="00F77015">
              <w:rPr>
                <w:sz w:val="16"/>
                <w:szCs w:val="16"/>
              </w:rPr>
              <w:t>, не проходили</w:t>
            </w:r>
            <w:r w:rsidR="009E60D0" w:rsidRPr="00F77015">
              <w:rPr>
                <w:sz w:val="16"/>
                <w:szCs w:val="16"/>
              </w:rPr>
              <w:t>.</w:t>
            </w:r>
          </w:p>
        </w:tc>
      </w:tr>
      <w:tr w:rsidR="00E27C81" w:rsidRPr="00F77015" w:rsidTr="00A34BE9">
        <w:tc>
          <w:tcPr>
            <w:tcW w:w="851" w:type="dxa"/>
            <w:tcBorders>
              <w:top w:val="single" w:sz="4" w:space="0" w:color="auto"/>
              <w:bottom w:val="single" w:sz="4" w:space="0" w:color="auto"/>
              <w:right w:val="single" w:sz="4" w:space="0" w:color="auto"/>
            </w:tcBorders>
          </w:tcPr>
          <w:p w:rsidR="00E27C81" w:rsidRPr="00F77015" w:rsidRDefault="00E27C81" w:rsidP="001B705B">
            <w:pPr>
              <w:spacing w:after="0" w:line="240" w:lineRule="auto"/>
              <w:jc w:val="center"/>
              <w:rPr>
                <w:sz w:val="16"/>
                <w:szCs w:val="16"/>
              </w:rPr>
            </w:pPr>
            <w:r w:rsidRPr="00F77015">
              <w:rPr>
                <w:sz w:val="16"/>
                <w:szCs w:val="16"/>
              </w:rPr>
              <w:t>18</w:t>
            </w:r>
          </w:p>
        </w:tc>
        <w:tc>
          <w:tcPr>
            <w:tcW w:w="5955" w:type="dxa"/>
            <w:tcBorders>
              <w:top w:val="single" w:sz="4" w:space="0" w:color="auto"/>
              <w:bottom w:val="single" w:sz="4" w:space="0" w:color="auto"/>
              <w:right w:val="single" w:sz="4" w:space="0" w:color="auto"/>
            </w:tcBorders>
          </w:tcPr>
          <w:p w:rsidR="00E27C81" w:rsidRPr="00F77015" w:rsidRDefault="00E27C81" w:rsidP="001B705B">
            <w:pPr>
              <w:spacing w:after="0" w:line="240" w:lineRule="auto"/>
              <w:ind w:firstLine="317"/>
              <w:jc w:val="both"/>
              <w:rPr>
                <w:sz w:val="16"/>
                <w:szCs w:val="16"/>
              </w:rPr>
            </w:pPr>
            <w:r w:rsidRPr="00F77015">
              <w:rPr>
                <w:sz w:val="16"/>
                <w:szCs w:val="16"/>
              </w:rPr>
              <w:t>1.11. Принятие должностными лицами кадровой службы, ответственными за работу по профилактике коррупционных и иных правонарушений,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 лиц, замещающих должности муниципальной службы, членов общественных советов, действующих в муниципальных районах.</w:t>
            </w:r>
          </w:p>
        </w:tc>
        <w:tc>
          <w:tcPr>
            <w:tcW w:w="3402" w:type="dxa"/>
            <w:tcBorders>
              <w:top w:val="single" w:sz="4" w:space="0" w:color="auto"/>
              <w:left w:val="single" w:sz="4" w:space="0" w:color="auto"/>
              <w:bottom w:val="single" w:sz="4" w:space="0" w:color="auto"/>
              <w:right w:val="single" w:sz="4" w:space="0" w:color="auto"/>
            </w:tcBorders>
          </w:tcPr>
          <w:p w:rsidR="00E27C81" w:rsidRPr="00F77015" w:rsidRDefault="00E27C81" w:rsidP="001B705B">
            <w:pPr>
              <w:spacing w:after="0" w:line="240" w:lineRule="auto"/>
              <w:ind w:firstLine="174"/>
              <w:jc w:val="both"/>
              <w:rPr>
                <w:sz w:val="16"/>
                <w:szCs w:val="16"/>
              </w:rPr>
            </w:pPr>
            <w:r w:rsidRPr="00F77015">
              <w:rPr>
                <w:sz w:val="16"/>
                <w:szCs w:val="16"/>
              </w:rPr>
              <w:t>Помощник Главы района по вопросам противодействию коррупции; Заместитель начальника организационного отдела  (по кадрам)</w:t>
            </w:r>
          </w:p>
        </w:tc>
        <w:tc>
          <w:tcPr>
            <w:tcW w:w="5243" w:type="dxa"/>
            <w:tcBorders>
              <w:top w:val="single" w:sz="4" w:space="0" w:color="auto"/>
              <w:left w:val="single" w:sz="4" w:space="0" w:color="auto"/>
              <w:bottom w:val="single" w:sz="4" w:space="0" w:color="auto"/>
              <w:right w:val="single" w:sz="4" w:space="0" w:color="auto"/>
            </w:tcBorders>
          </w:tcPr>
          <w:p w:rsidR="00E27C81" w:rsidRPr="00F77015" w:rsidRDefault="00E27C81" w:rsidP="006B0472">
            <w:pPr>
              <w:spacing w:after="0" w:line="240" w:lineRule="auto"/>
              <w:ind w:firstLine="316"/>
              <w:jc w:val="both"/>
              <w:rPr>
                <w:sz w:val="16"/>
                <w:szCs w:val="16"/>
              </w:rPr>
            </w:pPr>
            <w:r w:rsidRPr="00F77015">
              <w:rPr>
                <w:sz w:val="16"/>
                <w:szCs w:val="16"/>
              </w:rPr>
              <w:t>На совещаниях и при приеме на муниципальную службу до лиц, замещающих муниципальные должности, и должности муниципальной службы доводится положения законодательства РФ о противодействии коррупции.</w:t>
            </w:r>
          </w:p>
          <w:p w:rsidR="00E27C81" w:rsidRPr="00F77015" w:rsidRDefault="00E27C81" w:rsidP="006B0472">
            <w:pPr>
              <w:spacing w:after="0" w:line="240" w:lineRule="auto"/>
              <w:ind w:firstLine="316"/>
              <w:jc w:val="both"/>
              <w:rPr>
                <w:sz w:val="16"/>
                <w:szCs w:val="16"/>
              </w:rPr>
            </w:pPr>
            <w:r w:rsidRPr="00F77015">
              <w:rPr>
                <w:sz w:val="16"/>
                <w:szCs w:val="16"/>
              </w:rPr>
              <w:t xml:space="preserve">Разработан и доведен до муниципальных служащих и лиц, замещающих муниципальную должность алгоритм действий при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(выкупа) и зачисления средств, вырученных от его реализации для использования в работе. </w:t>
            </w:r>
          </w:p>
          <w:p w:rsidR="00E27C81" w:rsidRPr="00F77015" w:rsidRDefault="00E27C81" w:rsidP="006B0472">
            <w:pPr>
              <w:spacing w:after="0" w:line="240" w:lineRule="auto"/>
              <w:ind w:firstLine="316"/>
              <w:jc w:val="both"/>
              <w:rPr>
                <w:sz w:val="16"/>
                <w:szCs w:val="16"/>
              </w:rPr>
            </w:pPr>
            <w:r w:rsidRPr="00F77015">
              <w:rPr>
                <w:sz w:val="16"/>
                <w:szCs w:val="16"/>
              </w:rPr>
              <w:t>На стенде комиссий размещены выдержки из федерального и республиканского законодательства об ответственности за правонарушения и преступления коррупционного характера, с указанием наказаний за нарушения.</w:t>
            </w:r>
          </w:p>
          <w:p w:rsidR="00E27C81" w:rsidRPr="00F77015" w:rsidRDefault="00E27C81" w:rsidP="006B0472">
            <w:pPr>
              <w:spacing w:after="0" w:line="240" w:lineRule="auto"/>
              <w:ind w:firstLine="316"/>
              <w:jc w:val="both"/>
              <w:rPr>
                <w:sz w:val="16"/>
                <w:szCs w:val="16"/>
              </w:rPr>
            </w:pPr>
            <w:r w:rsidRPr="00F77015">
              <w:rPr>
                <w:sz w:val="16"/>
                <w:szCs w:val="16"/>
              </w:rPr>
              <w:lastRenderedPageBreak/>
              <w:t>(Выполнение индикатора- 100%).</w:t>
            </w:r>
          </w:p>
        </w:tc>
      </w:tr>
      <w:tr w:rsidR="00E27C81" w:rsidRPr="00F77015" w:rsidTr="00A34BE9">
        <w:tc>
          <w:tcPr>
            <w:tcW w:w="851" w:type="dxa"/>
            <w:tcBorders>
              <w:top w:val="single" w:sz="4" w:space="0" w:color="auto"/>
              <w:bottom w:val="single" w:sz="4" w:space="0" w:color="auto"/>
              <w:right w:val="single" w:sz="4" w:space="0" w:color="auto"/>
            </w:tcBorders>
          </w:tcPr>
          <w:p w:rsidR="00E27C81" w:rsidRPr="00F77015" w:rsidRDefault="00E27C81" w:rsidP="001B705B">
            <w:pPr>
              <w:spacing w:after="0" w:line="240" w:lineRule="auto"/>
              <w:jc w:val="center"/>
              <w:rPr>
                <w:sz w:val="16"/>
                <w:szCs w:val="16"/>
              </w:rPr>
            </w:pPr>
            <w:r w:rsidRPr="00F77015">
              <w:rPr>
                <w:sz w:val="16"/>
                <w:szCs w:val="16"/>
              </w:rPr>
              <w:lastRenderedPageBreak/>
              <w:t>19</w:t>
            </w:r>
          </w:p>
        </w:tc>
        <w:tc>
          <w:tcPr>
            <w:tcW w:w="5955" w:type="dxa"/>
            <w:tcBorders>
              <w:top w:val="single" w:sz="4" w:space="0" w:color="auto"/>
              <w:bottom w:val="single" w:sz="4" w:space="0" w:color="auto"/>
              <w:right w:val="single" w:sz="4" w:space="0" w:color="auto"/>
            </w:tcBorders>
          </w:tcPr>
          <w:p w:rsidR="00E27C81" w:rsidRPr="00F77015" w:rsidRDefault="00E27C81" w:rsidP="001B705B">
            <w:pPr>
              <w:spacing w:after="0" w:line="240" w:lineRule="auto"/>
              <w:ind w:firstLine="317"/>
              <w:jc w:val="both"/>
              <w:rPr>
                <w:sz w:val="16"/>
                <w:szCs w:val="16"/>
              </w:rPr>
            </w:pPr>
            <w:r w:rsidRPr="00F77015">
              <w:rPr>
                <w:sz w:val="16"/>
                <w:szCs w:val="16"/>
              </w:rPr>
              <w:t xml:space="preserve">1.12.Внесение изменений в уставы подведомственных организаций, трудовые договоры с руководителями и работниками подведомственных организаций в части </w:t>
            </w:r>
            <w:proofErr w:type="gramStart"/>
            <w:r w:rsidRPr="00F77015">
              <w:rPr>
                <w:sz w:val="16"/>
                <w:szCs w:val="16"/>
              </w:rPr>
              <w:t>норм ,регулирующих</w:t>
            </w:r>
            <w:proofErr w:type="gramEnd"/>
            <w:r w:rsidRPr="00F77015">
              <w:rPr>
                <w:sz w:val="16"/>
                <w:szCs w:val="16"/>
              </w:rPr>
              <w:t xml:space="preserve"> вопросы предотвращения и урегулирования конфликта интересов.</w:t>
            </w:r>
          </w:p>
        </w:tc>
        <w:tc>
          <w:tcPr>
            <w:tcW w:w="3402" w:type="dxa"/>
            <w:tcBorders>
              <w:top w:val="single" w:sz="4" w:space="0" w:color="auto"/>
              <w:left w:val="single" w:sz="4" w:space="0" w:color="auto"/>
              <w:bottom w:val="single" w:sz="4" w:space="0" w:color="auto"/>
              <w:right w:val="single" w:sz="4" w:space="0" w:color="auto"/>
            </w:tcBorders>
          </w:tcPr>
          <w:p w:rsidR="00E27C81" w:rsidRPr="00F77015" w:rsidRDefault="00E27C81" w:rsidP="001B705B">
            <w:pPr>
              <w:spacing w:after="0" w:line="240" w:lineRule="auto"/>
              <w:ind w:firstLine="174"/>
              <w:jc w:val="both"/>
              <w:rPr>
                <w:sz w:val="16"/>
                <w:szCs w:val="16"/>
              </w:rPr>
            </w:pPr>
            <w:r w:rsidRPr="00F77015">
              <w:rPr>
                <w:sz w:val="16"/>
                <w:szCs w:val="16"/>
              </w:rPr>
              <w:t>Помощник Главы района по вопросам противодействия коррупции, руководители подведомственных организаций.</w:t>
            </w:r>
          </w:p>
        </w:tc>
        <w:tc>
          <w:tcPr>
            <w:tcW w:w="5243" w:type="dxa"/>
            <w:tcBorders>
              <w:top w:val="single" w:sz="4" w:space="0" w:color="auto"/>
              <w:left w:val="single" w:sz="4" w:space="0" w:color="auto"/>
              <w:bottom w:val="single" w:sz="4" w:space="0" w:color="auto"/>
              <w:right w:val="single" w:sz="4" w:space="0" w:color="auto"/>
            </w:tcBorders>
          </w:tcPr>
          <w:p w:rsidR="009E60D0" w:rsidRPr="00F77015" w:rsidRDefault="009E60D0" w:rsidP="009E60D0">
            <w:pPr>
              <w:widowControl w:val="0"/>
              <w:spacing w:after="0" w:line="240" w:lineRule="auto"/>
              <w:ind w:firstLine="316"/>
              <w:jc w:val="both"/>
              <w:rPr>
                <w:sz w:val="16"/>
                <w:szCs w:val="16"/>
              </w:rPr>
            </w:pPr>
            <w:r w:rsidRPr="00F77015">
              <w:rPr>
                <w:sz w:val="16"/>
                <w:szCs w:val="16"/>
              </w:rPr>
              <w:t xml:space="preserve">В Апастовском муниципальном районе организованы мероприятия по принятию нормативно правовых актов:  </w:t>
            </w:r>
          </w:p>
          <w:p w:rsidR="009E60D0" w:rsidRPr="00F77015" w:rsidRDefault="009E60D0" w:rsidP="009E60D0">
            <w:pPr>
              <w:widowControl w:val="0"/>
              <w:spacing w:after="0" w:line="240" w:lineRule="auto"/>
              <w:ind w:firstLine="316"/>
              <w:jc w:val="both"/>
              <w:rPr>
                <w:sz w:val="16"/>
                <w:szCs w:val="16"/>
              </w:rPr>
            </w:pPr>
            <w:r w:rsidRPr="00F77015">
              <w:rPr>
                <w:sz w:val="16"/>
                <w:szCs w:val="16"/>
              </w:rPr>
              <w:t>- от 18.06.2018г. № 165 «Об утверждении Положения о комиссии по соблюдению требований к служебному (должностному) поведению и урегулированию конфликта интересов»;</w:t>
            </w:r>
          </w:p>
          <w:p w:rsidR="009E60D0" w:rsidRPr="00F77015" w:rsidRDefault="009E60D0" w:rsidP="009E60D0">
            <w:pPr>
              <w:widowControl w:val="0"/>
              <w:spacing w:after="0" w:line="240" w:lineRule="auto"/>
              <w:ind w:firstLine="316"/>
              <w:jc w:val="both"/>
              <w:rPr>
                <w:sz w:val="16"/>
                <w:szCs w:val="16"/>
              </w:rPr>
            </w:pPr>
            <w:r w:rsidRPr="00F77015">
              <w:rPr>
                <w:sz w:val="16"/>
                <w:szCs w:val="16"/>
              </w:rPr>
              <w:t>- от 18.06.2018г. № 167 «О Порядке сообщения руководителем организации (учреждения), подведомственной органу местного самоуправления Апастовского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E60D0" w:rsidRPr="00F77015" w:rsidRDefault="009E60D0" w:rsidP="009E60D0">
            <w:pPr>
              <w:widowControl w:val="0"/>
              <w:spacing w:after="0" w:line="240" w:lineRule="auto"/>
              <w:ind w:firstLine="316"/>
              <w:jc w:val="both"/>
              <w:rPr>
                <w:sz w:val="16"/>
                <w:szCs w:val="16"/>
              </w:rPr>
            </w:pPr>
            <w:r w:rsidRPr="00F77015">
              <w:rPr>
                <w:sz w:val="16"/>
                <w:szCs w:val="16"/>
              </w:rPr>
              <w:t>Внесены  изменения в уставы 57 учреждений, подведомственных органам местного самоуправления, предусматривающие включение положений о предотвращении и урегулировании конфликта интересов.</w:t>
            </w:r>
          </w:p>
          <w:p w:rsidR="009E60D0" w:rsidRPr="00F77015" w:rsidRDefault="009E60D0" w:rsidP="009E60D0">
            <w:pPr>
              <w:widowControl w:val="0"/>
              <w:spacing w:after="0" w:line="240" w:lineRule="auto"/>
              <w:ind w:firstLine="316"/>
              <w:jc w:val="both"/>
              <w:rPr>
                <w:sz w:val="16"/>
                <w:szCs w:val="16"/>
              </w:rPr>
            </w:pPr>
            <w:r w:rsidRPr="00F77015">
              <w:rPr>
                <w:sz w:val="16"/>
                <w:szCs w:val="16"/>
              </w:rPr>
              <w:t>Внесены изменения в трудовые договора с руководителями 57  учреждений, органам местного самоуправления, предусматривающих включение положений о предотвращении и урегулировании конфликта интересов.</w:t>
            </w:r>
          </w:p>
          <w:p w:rsidR="009E60D0" w:rsidRPr="00F77015" w:rsidRDefault="009E60D0" w:rsidP="009E60D0">
            <w:pPr>
              <w:widowControl w:val="0"/>
              <w:spacing w:after="0" w:line="240" w:lineRule="auto"/>
              <w:ind w:firstLine="316"/>
              <w:jc w:val="both"/>
              <w:rPr>
                <w:sz w:val="16"/>
                <w:szCs w:val="16"/>
              </w:rPr>
            </w:pPr>
            <w:r w:rsidRPr="00F77015">
              <w:rPr>
                <w:sz w:val="16"/>
                <w:szCs w:val="16"/>
              </w:rPr>
              <w:t>Внесены изменения в 1015 трудовых договоров с работниками, работающими на основании трудовых договоров  в учреждениях, подведомственных органам местного самоуправления.</w:t>
            </w:r>
          </w:p>
          <w:p w:rsidR="00E27C81" w:rsidRPr="00F77015" w:rsidRDefault="009E60D0" w:rsidP="009E60D0">
            <w:pPr>
              <w:spacing w:after="0" w:line="240" w:lineRule="auto"/>
              <w:ind w:firstLine="316"/>
              <w:jc w:val="both"/>
              <w:rPr>
                <w:sz w:val="16"/>
                <w:szCs w:val="16"/>
              </w:rPr>
            </w:pPr>
            <w:r w:rsidRPr="00F77015">
              <w:rPr>
                <w:sz w:val="16"/>
                <w:szCs w:val="16"/>
              </w:rPr>
              <w:t>(Выполнение индикатора- 100%).</w:t>
            </w:r>
          </w:p>
        </w:tc>
      </w:tr>
      <w:tr w:rsidR="00E27C81" w:rsidRPr="00F77015" w:rsidTr="00A34BE9">
        <w:tc>
          <w:tcPr>
            <w:tcW w:w="851" w:type="dxa"/>
            <w:tcBorders>
              <w:top w:val="single" w:sz="4" w:space="0" w:color="auto"/>
              <w:bottom w:val="single" w:sz="4" w:space="0" w:color="auto"/>
              <w:right w:val="single" w:sz="4" w:space="0" w:color="auto"/>
            </w:tcBorders>
          </w:tcPr>
          <w:p w:rsidR="00E27C81" w:rsidRPr="00F77015" w:rsidRDefault="00E27C81" w:rsidP="001B705B">
            <w:pPr>
              <w:spacing w:after="0" w:line="240" w:lineRule="auto"/>
              <w:jc w:val="center"/>
              <w:rPr>
                <w:sz w:val="16"/>
                <w:szCs w:val="16"/>
              </w:rPr>
            </w:pPr>
            <w:r w:rsidRPr="00F77015">
              <w:rPr>
                <w:sz w:val="16"/>
                <w:szCs w:val="16"/>
              </w:rPr>
              <w:t>20</w:t>
            </w:r>
          </w:p>
        </w:tc>
        <w:tc>
          <w:tcPr>
            <w:tcW w:w="5955" w:type="dxa"/>
            <w:tcBorders>
              <w:top w:val="single" w:sz="4" w:space="0" w:color="auto"/>
              <w:bottom w:val="single" w:sz="4" w:space="0" w:color="auto"/>
              <w:right w:val="single" w:sz="4" w:space="0" w:color="auto"/>
            </w:tcBorders>
          </w:tcPr>
          <w:p w:rsidR="00E27C81" w:rsidRPr="00F77015" w:rsidRDefault="00E27C81" w:rsidP="001B705B">
            <w:pPr>
              <w:spacing w:after="0" w:line="240" w:lineRule="auto"/>
              <w:ind w:firstLine="317"/>
              <w:jc w:val="both"/>
              <w:rPr>
                <w:sz w:val="16"/>
                <w:szCs w:val="16"/>
              </w:rPr>
            </w:pPr>
            <w:r w:rsidRPr="00F77015">
              <w:rPr>
                <w:sz w:val="16"/>
                <w:szCs w:val="16"/>
              </w:rPr>
              <w:t xml:space="preserve">1.13. 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 касающихся предотвращения и урегулирования конфликта интересов, принятие мер по его предотвращению и/или урегулированию, в том числе с привлечением лиц, на которых распространяются требования о предотвращении урегулировании конфликта интересов к </w:t>
            </w:r>
            <w:proofErr w:type="gramStart"/>
            <w:r w:rsidRPr="00F77015">
              <w:rPr>
                <w:sz w:val="16"/>
                <w:szCs w:val="16"/>
              </w:rPr>
              <w:t>ответственности  в</w:t>
            </w:r>
            <w:proofErr w:type="gramEnd"/>
            <w:r w:rsidRPr="00F77015">
              <w:rPr>
                <w:sz w:val="16"/>
                <w:szCs w:val="16"/>
              </w:rPr>
              <w:t xml:space="preserve"> случае несоблюдения этих требований. </w:t>
            </w:r>
          </w:p>
        </w:tc>
        <w:tc>
          <w:tcPr>
            <w:tcW w:w="3402" w:type="dxa"/>
            <w:tcBorders>
              <w:top w:val="single" w:sz="4" w:space="0" w:color="auto"/>
              <w:left w:val="single" w:sz="4" w:space="0" w:color="auto"/>
              <w:bottom w:val="single" w:sz="4" w:space="0" w:color="auto"/>
              <w:right w:val="single" w:sz="4" w:space="0" w:color="auto"/>
            </w:tcBorders>
          </w:tcPr>
          <w:p w:rsidR="00E27C81" w:rsidRPr="00F77015" w:rsidRDefault="00E27C81" w:rsidP="001B705B">
            <w:pPr>
              <w:spacing w:after="0" w:line="240" w:lineRule="auto"/>
              <w:ind w:firstLine="174"/>
              <w:jc w:val="both"/>
              <w:rPr>
                <w:sz w:val="16"/>
                <w:szCs w:val="16"/>
              </w:rPr>
            </w:pPr>
            <w:r w:rsidRPr="00F77015">
              <w:rPr>
                <w:sz w:val="16"/>
                <w:szCs w:val="16"/>
              </w:rPr>
              <w:t>Помощник Главы района по вопросам  противодействию коррупции; Заместитель начальника организационного отдела Аппарата (по кадрам)</w:t>
            </w:r>
          </w:p>
        </w:tc>
        <w:tc>
          <w:tcPr>
            <w:tcW w:w="5243" w:type="dxa"/>
            <w:tcBorders>
              <w:top w:val="single" w:sz="4" w:space="0" w:color="auto"/>
              <w:left w:val="single" w:sz="4" w:space="0" w:color="auto"/>
              <w:bottom w:val="single" w:sz="4" w:space="0" w:color="auto"/>
              <w:right w:val="single" w:sz="4" w:space="0" w:color="auto"/>
            </w:tcBorders>
          </w:tcPr>
          <w:p w:rsidR="00E27C81" w:rsidRPr="00F77015" w:rsidRDefault="00E27C81" w:rsidP="00213D19">
            <w:pPr>
              <w:spacing w:after="0" w:line="240" w:lineRule="auto"/>
              <w:ind w:firstLine="316"/>
              <w:jc w:val="both"/>
              <w:rPr>
                <w:sz w:val="16"/>
                <w:szCs w:val="16"/>
              </w:rPr>
            </w:pPr>
            <w:r w:rsidRPr="00F77015">
              <w:rPr>
                <w:sz w:val="16"/>
                <w:szCs w:val="16"/>
              </w:rPr>
              <w:t>Работа по контролю за соблюдением руководителями и работниками подведомственных организаций требований уставов подведомственных организаций и трудовых договоров, касающихся предотвращения и урегулирования конфликта интересов, принятие мер по его предотвращению и/или урегулированию, в том числе с привлечением лиц, на которых распространяются требования о предотвращении урегулировании конфликта интересов к ответственности в случае несоблюдения этих требований ведется в соответствии с планом работ и Законодательством Российской Федерации и Республики Татарстан.</w:t>
            </w:r>
          </w:p>
          <w:p w:rsidR="00213D19" w:rsidRPr="00F77015" w:rsidRDefault="00213D19" w:rsidP="00213D19">
            <w:pPr>
              <w:spacing w:after="0" w:line="240" w:lineRule="auto"/>
              <w:ind w:firstLine="316"/>
              <w:jc w:val="both"/>
              <w:rPr>
                <w:sz w:val="16"/>
                <w:szCs w:val="16"/>
              </w:rPr>
            </w:pPr>
            <w:r w:rsidRPr="00F77015">
              <w:rPr>
                <w:sz w:val="16"/>
                <w:szCs w:val="16"/>
              </w:rPr>
              <w:t>За отчетный период лиц, нарушивших действующее законодательство, не выявлено.</w:t>
            </w:r>
          </w:p>
        </w:tc>
      </w:tr>
      <w:tr w:rsidR="00E27C81" w:rsidRPr="00F77015" w:rsidTr="00A34BE9">
        <w:tblPrEx>
          <w:tblBorders>
            <w:insideH w:val="single" w:sz="4" w:space="0" w:color="auto"/>
            <w:insideV w:val="single" w:sz="4" w:space="0" w:color="auto"/>
          </w:tblBorders>
        </w:tblPrEx>
        <w:tc>
          <w:tcPr>
            <w:tcW w:w="15451" w:type="dxa"/>
            <w:gridSpan w:val="4"/>
          </w:tcPr>
          <w:p w:rsidR="00E27C81" w:rsidRPr="00F77015" w:rsidRDefault="00E27C81" w:rsidP="006B0472">
            <w:pPr>
              <w:spacing w:after="0" w:line="240" w:lineRule="auto"/>
              <w:ind w:firstLine="316"/>
              <w:jc w:val="both"/>
              <w:rPr>
                <w:b/>
                <w:sz w:val="16"/>
                <w:szCs w:val="16"/>
              </w:rPr>
            </w:pPr>
            <w:r w:rsidRPr="00F77015">
              <w:rPr>
                <w:b/>
                <w:sz w:val="16"/>
                <w:szCs w:val="16"/>
              </w:rPr>
              <w:t>2.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tc>
      </w:tr>
      <w:tr w:rsidR="00376AFA" w:rsidRPr="00F77015" w:rsidTr="00A34BE9">
        <w:tblPrEx>
          <w:tblBorders>
            <w:insideH w:val="single" w:sz="4" w:space="0" w:color="auto"/>
            <w:insideV w:val="single" w:sz="4" w:space="0" w:color="auto"/>
          </w:tblBorders>
        </w:tblPrEx>
        <w:tc>
          <w:tcPr>
            <w:tcW w:w="851" w:type="dxa"/>
          </w:tcPr>
          <w:p w:rsidR="00376AFA" w:rsidRPr="00F77015" w:rsidRDefault="00376AFA"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21</w:t>
            </w:r>
          </w:p>
        </w:tc>
        <w:tc>
          <w:tcPr>
            <w:tcW w:w="5955" w:type="dxa"/>
            <w:shd w:val="clear" w:color="auto" w:fill="auto"/>
          </w:tcPr>
          <w:p w:rsidR="00376AFA" w:rsidRPr="00F77015" w:rsidRDefault="00376AFA"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3402" w:type="dxa"/>
            <w:shd w:val="clear" w:color="auto" w:fill="auto"/>
          </w:tcPr>
          <w:p w:rsidR="00376AFA" w:rsidRPr="00F77015" w:rsidRDefault="00376AFA"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Юридический отдел, комиссия по координации работы по противодействию коррупции</w:t>
            </w:r>
          </w:p>
        </w:tc>
        <w:tc>
          <w:tcPr>
            <w:tcW w:w="5243" w:type="dxa"/>
          </w:tcPr>
          <w:p w:rsidR="009E60D0" w:rsidRPr="00F77015" w:rsidRDefault="009E60D0" w:rsidP="009E60D0">
            <w:pPr>
              <w:pStyle w:val="a6"/>
              <w:ind w:left="32" w:firstLine="284"/>
              <w:jc w:val="both"/>
              <w:rPr>
                <w:sz w:val="16"/>
                <w:szCs w:val="16"/>
              </w:rPr>
            </w:pPr>
            <w:r w:rsidRPr="00F77015">
              <w:rPr>
                <w:sz w:val="16"/>
                <w:szCs w:val="16"/>
              </w:rPr>
              <w:t>Антикоррупционная экспертиза проводится 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утвержденным постановлением Главы Апастовского муниципального района.</w:t>
            </w:r>
          </w:p>
          <w:p w:rsidR="009E60D0" w:rsidRPr="00F77015" w:rsidRDefault="009E60D0" w:rsidP="009E60D0">
            <w:pPr>
              <w:pStyle w:val="a6"/>
              <w:ind w:left="32" w:firstLine="284"/>
              <w:jc w:val="both"/>
              <w:rPr>
                <w:sz w:val="16"/>
                <w:szCs w:val="16"/>
              </w:rPr>
            </w:pPr>
            <w:r w:rsidRPr="00F77015">
              <w:rPr>
                <w:sz w:val="16"/>
                <w:szCs w:val="16"/>
              </w:rPr>
              <w:t>На уровне сельских поселений принято постановление «Об организации работы по проведению антикоррупционной экспертизы муниципальных нормативных правовых актов сельского поселения  Апастовского муниципального района и их проектов», утверждающего Порядок проведения антикоррупционной экспертизы нормативных правовых актов сельского поселения  Апастовского муниципального района и их проектов.</w:t>
            </w:r>
          </w:p>
          <w:p w:rsidR="009E60D0" w:rsidRPr="00F77015" w:rsidRDefault="009E60D0" w:rsidP="009E60D0">
            <w:pPr>
              <w:pStyle w:val="a6"/>
              <w:ind w:left="32" w:firstLine="284"/>
              <w:jc w:val="both"/>
              <w:rPr>
                <w:sz w:val="16"/>
                <w:szCs w:val="16"/>
              </w:rPr>
            </w:pPr>
            <w:r w:rsidRPr="00F77015">
              <w:rPr>
                <w:sz w:val="16"/>
                <w:szCs w:val="16"/>
              </w:rPr>
              <w:t xml:space="preserve">В целях проведения антикоррупционной экспертизы муниципальных нормативных правовых актов поселений района между Апастовским муниципальным районом и сельскими поселениями заключены соглашения о взаимодействии по вопросам проведения антикоррупционной экспертизы муниципальных нормативных правовых актов и их проектов. Заключено соглашение о взаимодействии в </w:t>
            </w:r>
            <w:r w:rsidRPr="00F77015">
              <w:rPr>
                <w:sz w:val="16"/>
                <w:szCs w:val="16"/>
              </w:rPr>
              <w:lastRenderedPageBreak/>
              <w:t>проведении антикоррупционной экспертизы с прокуратурой Апастовского района.</w:t>
            </w:r>
          </w:p>
          <w:p w:rsidR="00376AFA" w:rsidRPr="00F77015" w:rsidRDefault="009E60D0" w:rsidP="009E60D0">
            <w:pPr>
              <w:pStyle w:val="a6"/>
              <w:ind w:left="32" w:firstLine="284"/>
              <w:jc w:val="both"/>
              <w:rPr>
                <w:sz w:val="16"/>
                <w:szCs w:val="16"/>
              </w:rPr>
            </w:pPr>
            <w:r w:rsidRPr="00F77015">
              <w:rPr>
                <w:sz w:val="16"/>
                <w:szCs w:val="16"/>
              </w:rPr>
              <w:t>(Выполнение индикатора- 100%).</w:t>
            </w:r>
          </w:p>
        </w:tc>
      </w:tr>
      <w:tr w:rsidR="00376AFA" w:rsidRPr="00F77015" w:rsidTr="00A34BE9">
        <w:tblPrEx>
          <w:tblBorders>
            <w:insideH w:val="single" w:sz="4" w:space="0" w:color="auto"/>
            <w:insideV w:val="single" w:sz="4" w:space="0" w:color="auto"/>
          </w:tblBorders>
        </w:tblPrEx>
        <w:tc>
          <w:tcPr>
            <w:tcW w:w="851" w:type="dxa"/>
          </w:tcPr>
          <w:p w:rsidR="00376AFA" w:rsidRPr="00F77015" w:rsidRDefault="00376AFA"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lastRenderedPageBreak/>
              <w:t>22</w:t>
            </w:r>
          </w:p>
        </w:tc>
        <w:tc>
          <w:tcPr>
            <w:tcW w:w="5955" w:type="dxa"/>
            <w:shd w:val="clear" w:color="auto" w:fill="auto"/>
          </w:tcPr>
          <w:p w:rsidR="00376AFA" w:rsidRPr="00F77015" w:rsidRDefault="00376AFA"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2.2. Создание необходимых условий для проведения независимой антикоррупционной экспертизы проектов нормативных правовых актов</w:t>
            </w:r>
          </w:p>
        </w:tc>
        <w:tc>
          <w:tcPr>
            <w:tcW w:w="3402" w:type="dxa"/>
            <w:shd w:val="clear" w:color="auto" w:fill="auto"/>
          </w:tcPr>
          <w:p w:rsidR="00376AFA" w:rsidRPr="00F77015" w:rsidRDefault="00376AFA"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Юридический отдел, комиссия по координации работы по противодействию коррупции</w:t>
            </w:r>
          </w:p>
        </w:tc>
        <w:tc>
          <w:tcPr>
            <w:tcW w:w="5243" w:type="dxa"/>
          </w:tcPr>
          <w:p w:rsidR="009E60D0" w:rsidRPr="00F77015" w:rsidRDefault="009E60D0" w:rsidP="009E60D0">
            <w:pPr>
              <w:pStyle w:val="a6"/>
              <w:ind w:left="32" w:firstLine="284"/>
              <w:jc w:val="both"/>
              <w:rPr>
                <w:sz w:val="16"/>
                <w:szCs w:val="16"/>
                <w:lang w:val="ru-RU"/>
              </w:rPr>
            </w:pPr>
            <w:r w:rsidRPr="00F77015">
              <w:rPr>
                <w:sz w:val="16"/>
                <w:szCs w:val="16"/>
                <w:lang w:val="ru-RU"/>
              </w:rPr>
              <w:t>В целях создания необходимых условий для проведения независимой антикоррупционной экспертизы проектов нормативных правовых актов в муниципальном районе на официальном сайте района в разделе «Противодействие коррупции» подраздела «Независимая антикоррупционная экспертиза» размещены проекты НПА, разработанные органами местного самоуправления.</w:t>
            </w:r>
          </w:p>
          <w:p w:rsidR="00376AFA" w:rsidRPr="00F77015" w:rsidRDefault="009E60D0" w:rsidP="009E60D0">
            <w:pPr>
              <w:pStyle w:val="a6"/>
              <w:ind w:left="32" w:firstLine="284"/>
              <w:jc w:val="both"/>
              <w:rPr>
                <w:sz w:val="16"/>
                <w:szCs w:val="16"/>
              </w:rPr>
            </w:pPr>
            <w:r w:rsidRPr="00F77015">
              <w:rPr>
                <w:sz w:val="16"/>
                <w:szCs w:val="16"/>
                <w:lang w:val="ru-RU"/>
              </w:rPr>
              <w:t>(Выполнение индикатора- 100%).</w:t>
            </w:r>
          </w:p>
        </w:tc>
      </w:tr>
      <w:tr w:rsidR="00E27C81" w:rsidRPr="00F77015" w:rsidTr="00A34BE9">
        <w:tblPrEx>
          <w:tblBorders>
            <w:insideH w:val="single" w:sz="4" w:space="0" w:color="auto"/>
            <w:insideV w:val="single" w:sz="4" w:space="0" w:color="auto"/>
          </w:tblBorders>
        </w:tblPrEx>
        <w:tc>
          <w:tcPr>
            <w:tcW w:w="15451" w:type="dxa"/>
            <w:gridSpan w:val="4"/>
          </w:tcPr>
          <w:p w:rsidR="00E27C81" w:rsidRPr="00F77015" w:rsidRDefault="00E27C81" w:rsidP="006B0472">
            <w:pPr>
              <w:spacing w:after="0" w:line="240" w:lineRule="auto"/>
              <w:ind w:firstLine="316"/>
              <w:jc w:val="both"/>
              <w:rPr>
                <w:b/>
                <w:sz w:val="16"/>
                <w:szCs w:val="16"/>
              </w:rPr>
            </w:pPr>
            <w:r w:rsidRPr="00F77015">
              <w:rPr>
                <w:b/>
                <w:sz w:val="16"/>
                <w:szCs w:val="16"/>
              </w:rPr>
              <w:t>3. Оценка состояния коррупции посредством проведения мониторинговых исследований</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23</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3.1. Проведение мониторинга реализации антикоррупционных мер на территории АМР  и оценке их эффективности</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комиссия по координации работы по противодействию коррупции</w:t>
            </w:r>
          </w:p>
        </w:tc>
        <w:tc>
          <w:tcPr>
            <w:tcW w:w="5243" w:type="dxa"/>
          </w:tcPr>
          <w:p w:rsidR="009E60D0" w:rsidRPr="00F77015" w:rsidRDefault="009E60D0" w:rsidP="009E60D0">
            <w:pPr>
              <w:widowControl w:val="0"/>
              <w:spacing w:after="0" w:line="240" w:lineRule="auto"/>
              <w:ind w:firstLine="316"/>
              <w:jc w:val="both"/>
              <w:rPr>
                <w:sz w:val="16"/>
                <w:szCs w:val="16"/>
              </w:rPr>
            </w:pPr>
            <w:r w:rsidRPr="00F77015">
              <w:rPr>
                <w:sz w:val="16"/>
                <w:szCs w:val="16"/>
              </w:rPr>
              <w:t>Антикоррупционный мониторинг деятельности Апастовского муниципального района проводится в соответствии с Указом Президента РТ от 23.03.2011 №УП-147 и постановлением Кабинета Министров РТ от 10.06.2011 №463 В соответствии с поручением Президента Республики Татарстан Р.Н. Минниханова в целях оптимизации обработки данных осуществление мониторинга производится в Единой государственной системе отчетности «Отчеты ведомств» информационного портала «Открытый Татарстан» (далее- Система). В системе разработан отчет «Антикоррупционный мониторинг», содержащий два подотчета, куда 1 раз в полугодие своевременно размещаются отчеты. Также размещаются на официальном сайте муниципального района в разделе «Противодействие коррупции».</w:t>
            </w:r>
          </w:p>
          <w:p w:rsidR="00E27C81" w:rsidRPr="00F77015" w:rsidRDefault="009E60D0" w:rsidP="009E60D0">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(Выполнение индикатора- 100%).</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24</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3.2. Проведение отраслевых исследований коррупционных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комиссия по координации работы по противодействию коррупции, помощник Главы (по согласованию)</w:t>
            </w:r>
          </w:p>
        </w:tc>
        <w:tc>
          <w:tcPr>
            <w:tcW w:w="5243" w:type="dxa"/>
          </w:tcPr>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Для выработки превентивных мер в рамках противодействия коррупции используется аналитический материал, направляемый Комитетом Республики Татарстан по социально-экономическому мониторингу.</w:t>
            </w:r>
          </w:p>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(Выполнение индикатора- 100%).</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25</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3.3. Проведение мониторинга:</w:t>
            </w:r>
          </w:p>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вовлеченности институтов гражданского общества в реализацию антикоррупционной политики;</w:t>
            </w:r>
          </w:p>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материалов средств массовой информации на тему коррупции</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Организационный отдел аппарата Совета, управляющий делами</w:t>
            </w:r>
          </w:p>
        </w:tc>
        <w:tc>
          <w:tcPr>
            <w:tcW w:w="5243" w:type="dxa"/>
          </w:tcPr>
          <w:p w:rsidR="00E27C81" w:rsidRPr="00F77015" w:rsidRDefault="00E27C81" w:rsidP="006B0472">
            <w:pPr>
              <w:spacing w:after="0" w:line="240" w:lineRule="auto"/>
              <w:ind w:firstLine="316"/>
              <w:jc w:val="both"/>
              <w:rPr>
                <w:sz w:val="16"/>
                <w:szCs w:val="16"/>
                <w:lang w:eastAsia="ru-RU"/>
              </w:rPr>
            </w:pPr>
            <w:r w:rsidRPr="00F77015">
              <w:rPr>
                <w:sz w:val="16"/>
                <w:szCs w:val="16"/>
                <w:lang w:eastAsia="ru-RU"/>
              </w:rPr>
              <w:t>В состав Комиссии по координации работы по противодействию коррупции в Апастовском муниципальном районе входят 5 представителей общественных объединений Апастовского муниципального района, что составляет 30 % от общего числа членов Комиссии.</w:t>
            </w:r>
          </w:p>
          <w:p w:rsidR="00E27C81" w:rsidRPr="00F77015" w:rsidRDefault="00E27C81" w:rsidP="006B0472">
            <w:pPr>
              <w:spacing w:after="0" w:line="240" w:lineRule="auto"/>
              <w:ind w:firstLine="316"/>
              <w:jc w:val="both"/>
              <w:rPr>
                <w:sz w:val="16"/>
                <w:szCs w:val="16"/>
                <w:lang w:eastAsia="ru-RU"/>
              </w:rPr>
            </w:pPr>
            <w:r w:rsidRPr="00F77015">
              <w:rPr>
                <w:sz w:val="16"/>
                <w:szCs w:val="16"/>
                <w:lang w:eastAsia="ru-RU"/>
              </w:rPr>
              <w:t>Систематически ведется мониторинг и анализ материалов, публикуемых в СМИ на тему коррупции на предмет наличия информации о нарушении муниципальными служащими законодательства РФ и РТ на предмет корректности и своевременности размещенной информации.</w:t>
            </w:r>
          </w:p>
          <w:p w:rsidR="00E27C81" w:rsidRPr="00F77015" w:rsidRDefault="00E27C81" w:rsidP="006B0472">
            <w:pPr>
              <w:spacing w:after="0" w:line="240" w:lineRule="auto"/>
              <w:ind w:firstLine="316"/>
              <w:jc w:val="both"/>
              <w:rPr>
                <w:sz w:val="16"/>
                <w:szCs w:val="16"/>
                <w:lang w:eastAsia="ru-RU"/>
              </w:rPr>
            </w:pPr>
            <w:r w:rsidRPr="00F77015">
              <w:rPr>
                <w:sz w:val="16"/>
                <w:szCs w:val="16"/>
                <w:lang w:eastAsia="ru-RU"/>
              </w:rPr>
              <w:t>(Выполнение индикатора- 100%).</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26</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3.4. Проведение социологических опросов различных групп населения в целях мониторинга состояния коррупции в АМР</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комиссия по координации работы по противодействию коррупции, помощник Главы (по согласованию), организационный отдел аппарата Совета, общественные организации (по согласованию)</w:t>
            </w:r>
          </w:p>
        </w:tc>
        <w:tc>
          <w:tcPr>
            <w:tcW w:w="5243" w:type="dxa"/>
          </w:tcPr>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 соответствии с требованиями, установленными в постановлении Кабинета Министров Республики Татарстан от 04.04.2013 года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На официальном сайте Апастовского муниципального района имеются формы для проведения онлайн опроса населения.</w:t>
            </w:r>
          </w:p>
        </w:tc>
      </w:tr>
      <w:tr w:rsidR="00E27C81" w:rsidRPr="00F77015" w:rsidTr="00A34BE9">
        <w:tblPrEx>
          <w:tblBorders>
            <w:insideH w:val="single" w:sz="4" w:space="0" w:color="auto"/>
            <w:insideV w:val="single" w:sz="4" w:space="0" w:color="auto"/>
          </w:tblBorders>
        </w:tblPrEx>
        <w:tc>
          <w:tcPr>
            <w:tcW w:w="15451" w:type="dxa"/>
            <w:gridSpan w:val="4"/>
          </w:tcPr>
          <w:p w:rsidR="00E27C81" w:rsidRPr="00F77015" w:rsidRDefault="00E27C81" w:rsidP="006B0472">
            <w:pPr>
              <w:spacing w:after="0" w:line="240" w:lineRule="auto"/>
              <w:ind w:firstLine="316"/>
              <w:jc w:val="both"/>
              <w:rPr>
                <w:b/>
                <w:sz w:val="16"/>
                <w:szCs w:val="16"/>
              </w:rPr>
            </w:pPr>
            <w:r w:rsidRPr="00F77015">
              <w:rPr>
                <w:b/>
                <w:sz w:val="16"/>
                <w:szCs w:val="16"/>
              </w:rPr>
              <w:t>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27</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4.1. Организация и проведение краткосрочных специализированных семинаров, направленных на повышение квалификации отдельных категорий муниципальных служащих, а также представителей общественности и иных лиц, принимающих участие в противодействии коррупции</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Сектор по кадрам, юридический отдел</w:t>
            </w:r>
          </w:p>
        </w:tc>
        <w:tc>
          <w:tcPr>
            <w:tcW w:w="5243" w:type="dxa"/>
          </w:tcPr>
          <w:p w:rsidR="009E60D0" w:rsidRPr="00F77015" w:rsidRDefault="009E60D0" w:rsidP="009E60D0">
            <w:pPr>
              <w:widowControl w:val="0"/>
              <w:spacing w:after="0" w:line="240" w:lineRule="auto"/>
              <w:ind w:firstLine="316"/>
              <w:jc w:val="both"/>
              <w:rPr>
                <w:sz w:val="16"/>
                <w:szCs w:val="16"/>
              </w:rPr>
            </w:pPr>
            <w:r w:rsidRPr="00F77015">
              <w:rPr>
                <w:sz w:val="16"/>
                <w:szCs w:val="16"/>
              </w:rPr>
              <w:t>В соответствии с требованиями законодательства, муниципальные служащие 1 раз в 3 года проходят обучение на курсах повышения квалификации. В программы курсов включены вопросы на антикоррупционную тематику.</w:t>
            </w:r>
          </w:p>
          <w:p w:rsidR="009E60D0" w:rsidRPr="00F77015" w:rsidRDefault="009E60D0" w:rsidP="009E60D0">
            <w:pPr>
              <w:widowControl w:val="0"/>
              <w:spacing w:after="0" w:line="240" w:lineRule="auto"/>
              <w:ind w:firstLine="316"/>
              <w:jc w:val="both"/>
              <w:rPr>
                <w:sz w:val="16"/>
                <w:szCs w:val="16"/>
              </w:rPr>
            </w:pPr>
            <w:r w:rsidRPr="00F77015">
              <w:rPr>
                <w:sz w:val="16"/>
                <w:szCs w:val="16"/>
              </w:rPr>
              <w:t xml:space="preserve">Кроме того, проверки на знание антикоррупционного </w:t>
            </w:r>
            <w:r w:rsidRPr="00F77015">
              <w:rPr>
                <w:sz w:val="16"/>
                <w:szCs w:val="16"/>
              </w:rPr>
              <w:lastRenderedPageBreak/>
              <w:t>законодательства осуществляется в рамках проведения квалификационного экзамена, а также при проведении тестирования муниципальных служащих.</w:t>
            </w:r>
          </w:p>
          <w:p w:rsidR="00B0087B" w:rsidRPr="00F77015" w:rsidRDefault="00B0087B" w:rsidP="009E60D0">
            <w:pPr>
              <w:widowControl w:val="0"/>
              <w:spacing w:after="0" w:line="240" w:lineRule="auto"/>
              <w:ind w:firstLine="316"/>
              <w:jc w:val="both"/>
              <w:rPr>
                <w:sz w:val="16"/>
                <w:szCs w:val="16"/>
              </w:rPr>
            </w:pPr>
            <w:r w:rsidRPr="00F77015">
              <w:rPr>
                <w:sz w:val="16"/>
                <w:szCs w:val="16"/>
              </w:rPr>
              <w:t xml:space="preserve">Помощник Главы в 2022 году получил высшее юридическое образование по направлению «Антикоррупционная </w:t>
            </w:r>
            <w:proofErr w:type="spellStart"/>
            <w:proofErr w:type="gramStart"/>
            <w:r w:rsidRPr="00F77015">
              <w:rPr>
                <w:sz w:val="16"/>
                <w:szCs w:val="16"/>
              </w:rPr>
              <w:t>деятельность»в</w:t>
            </w:r>
            <w:proofErr w:type="spellEnd"/>
            <w:proofErr w:type="gramEnd"/>
            <w:r w:rsidRPr="00F77015">
              <w:rPr>
                <w:sz w:val="16"/>
                <w:szCs w:val="16"/>
              </w:rPr>
              <w:t xml:space="preserve"> КГ(Ф)У.</w:t>
            </w:r>
          </w:p>
          <w:p w:rsidR="009E60D0" w:rsidRPr="00F77015" w:rsidRDefault="00B0087B" w:rsidP="009E60D0">
            <w:pPr>
              <w:widowControl w:val="0"/>
              <w:spacing w:after="0" w:line="240" w:lineRule="auto"/>
              <w:ind w:firstLine="316"/>
              <w:jc w:val="both"/>
              <w:rPr>
                <w:sz w:val="16"/>
                <w:szCs w:val="16"/>
              </w:rPr>
            </w:pPr>
            <w:r w:rsidRPr="00F77015">
              <w:rPr>
                <w:sz w:val="16"/>
                <w:szCs w:val="16"/>
              </w:rPr>
              <w:t xml:space="preserve">28.03.2023 г. и 01.04.2023 г. </w:t>
            </w:r>
            <w:r w:rsidR="009E60D0" w:rsidRPr="00F77015">
              <w:rPr>
                <w:sz w:val="16"/>
                <w:szCs w:val="16"/>
              </w:rPr>
              <w:t xml:space="preserve"> Помощником главы по вопросам противодействия коррупции и лицом, ответственным за профилактику коррупционных и иных правонарушений, проведены мини совещания с муниципальными служащими и главами сельских поселений с разъяснениями по заполнению справки о доходах и расходах.</w:t>
            </w:r>
          </w:p>
          <w:p w:rsidR="009E60D0" w:rsidRPr="00F77015" w:rsidRDefault="009E60D0" w:rsidP="009E60D0">
            <w:pPr>
              <w:widowControl w:val="0"/>
              <w:spacing w:after="0" w:line="240" w:lineRule="auto"/>
              <w:ind w:firstLine="316"/>
              <w:jc w:val="both"/>
              <w:rPr>
                <w:sz w:val="16"/>
                <w:szCs w:val="16"/>
              </w:rPr>
            </w:pPr>
            <w:r w:rsidRPr="00F77015">
              <w:rPr>
                <w:sz w:val="16"/>
                <w:szCs w:val="16"/>
              </w:rPr>
              <w:t>С вновь принятыми на службу сотрудниками так же проводится профилактическая и разъяснительная работа по соблюдению антикоррупционного законодательства.</w:t>
            </w:r>
          </w:p>
          <w:p w:rsidR="009E60D0" w:rsidRPr="00F77015" w:rsidRDefault="009E60D0" w:rsidP="009E60D0">
            <w:pPr>
              <w:widowControl w:val="0"/>
              <w:spacing w:after="0" w:line="240" w:lineRule="auto"/>
              <w:ind w:firstLine="316"/>
              <w:jc w:val="both"/>
              <w:rPr>
                <w:sz w:val="16"/>
                <w:szCs w:val="16"/>
              </w:rPr>
            </w:pPr>
            <w:r w:rsidRPr="00F77015">
              <w:rPr>
                <w:sz w:val="16"/>
                <w:szCs w:val="16"/>
              </w:rPr>
              <w:t>Муниципальные служащие проходят курсы повышения квалификации на базе Казанского Федерального Университета согласно утверждённого графика.</w:t>
            </w:r>
          </w:p>
          <w:p w:rsidR="00E27C81" w:rsidRPr="00F77015" w:rsidRDefault="009E60D0" w:rsidP="009E60D0">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(Выполнение индикатора- 100%).</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lastRenderedPageBreak/>
              <w:t>28</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4.2. Осуществление работы по формированию у служащих и работников муниципальных 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комиссия по координации работы по противодействию коррупции, помощник Главы (по согласованию)</w:t>
            </w:r>
          </w:p>
        </w:tc>
        <w:tc>
          <w:tcPr>
            <w:tcW w:w="5243" w:type="dxa"/>
          </w:tcPr>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Все мероприятия антикоррупционной направленности, проводимые в Апастовском муниципальном районе, проходят с участием представителей общественного Совета и общественных организаций Апастовского муниципального района.</w:t>
            </w:r>
          </w:p>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(Выполнение индикатора- 100%).</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29</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4.3. Проведение работы по предупреждению коррупции в муниципальных учреждениях, предприятиях АМР</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 xml:space="preserve">Комиссия по координации работы по противодействию коррупции, помощник Главы (по согласованию Комиссия по соблюдению требований к служебному поведению муниципальных служащих и урегулированию конфликта интересов </w:t>
            </w:r>
          </w:p>
        </w:tc>
        <w:tc>
          <w:tcPr>
            <w:tcW w:w="5243" w:type="dxa"/>
          </w:tcPr>
          <w:p w:rsidR="00E27C81" w:rsidRPr="00F77015" w:rsidRDefault="00E27C81" w:rsidP="006B0472">
            <w:pPr>
              <w:spacing w:after="0" w:line="240" w:lineRule="auto"/>
              <w:ind w:firstLine="316"/>
              <w:jc w:val="both"/>
              <w:rPr>
                <w:sz w:val="16"/>
                <w:szCs w:val="16"/>
                <w:lang w:eastAsia="ru-RU"/>
              </w:rPr>
            </w:pPr>
            <w:r w:rsidRPr="00F77015">
              <w:rPr>
                <w:sz w:val="16"/>
                <w:szCs w:val="16"/>
                <w:lang w:eastAsia="ru-RU"/>
              </w:rPr>
              <w:t>Контроль и координация работ по предупреждению коррупции в муниципальных предприятиях АМР контролируется Комиссией по координации работы по противодействию коррупции.</w:t>
            </w:r>
          </w:p>
          <w:p w:rsidR="00E27C81" w:rsidRPr="00F77015" w:rsidRDefault="00E27C81" w:rsidP="006B0472">
            <w:pPr>
              <w:spacing w:after="0" w:line="240" w:lineRule="auto"/>
              <w:ind w:firstLine="316"/>
              <w:jc w:val="both"/>
              <w:rPr>
                <w:sz w:val="16"/>
                <w:szCs w:val="16"/>
                <w:lang w:eastAsia="ru-RU"/>
              </w:rPr>
            </w:pPr>
            <w:r w:rsidRPr="00F77015">
              <w:rPr>
                <w:sz w:val="16"/>
                <w:szCs w:val="16"/>
                <w:lang w:eastAsia="ru-RU"/>
              </w:rPr>
              <w:t>В организациях проводятся круглые столы, лекции, на которых обсуждаются вопросы противодействия коррупции.</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30</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4.4. Организация и проведение конкурсов плакатов, рисунков по антикоррупционной тематике среди учащихся образовательных организаций</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Отдел по делам молодежи и спорту, Отдел образования, ЦДТ «</w:t>
            </w:r>
            <w:proofErr w:type="spellStart"/>
            <w:r w:rsidRPr="00F77015">
              <w:rPr>
                <w:rFonts w:ascii="Times New Roman" w:hAnsi="Times New Roman" w:cs="Times New Roman"/>
                <w:sz w:val="16"/>
                <w:szCs w:val="16"/>
              </w:rPr>
              <w:t>Сэлэт</w:t>
            </w:r>
            <w:proofErr w:type="spellEnd"/>
            <w:r w:rsidRPr="00F77015">
              <w:rPr>
                <w:rFonts w:ascii="Times New Roman" w:hAnsi="Times New Roman" w:cs="Times New Roman"/>
                <w:sz w:val="16"/>
                <w:szCs w:val="16"/>
              </w:rPr>
              <w:t>»</w:t>
            </w:r>
          </w:p>
        </w:tc>
        <w:tc>
          <w:tcPr>
            <w:tcW w:w="5243" w:type="dxa"/>
          </w:tcPr>
          <w:p w:rsidR="00E27C81" w:rsidRPr="00F77015" w:rsidRDefault="00BD07EF" w:rsidP="00BD07EF">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Мероприятия будут проведены в</w:t>
            </w:r>
            <w:r w:rsidR="00E27C81" w:rsidRPr="00F77015">
              <w:rPr>
                <w:rFonts w:ascii="Times New Roman" w:hAnsi="Times New Roman" w:cs="Times New Roman"/>
                <w:sz w:val="16"/>
                <w:szCs w:val="16"/>
              </w:rPr>
              <w:t xml:space="preserve"> рамках месячник</w:t>
            </w:r>
            <w:r w:rsidRPr="00F77015">
              <w:rPr>
                <w:rFonts w:ascii="Times New Roman" w:hAnsi="Times New Roman" w:cs="Times New Roman"/>
                <w:sz w:val="16"/>
                <w:szCs w:val="16"/>
              </w:rPr>
              <w:t>а</w:t>
            </w:r>
            <w:r w:rsidR="00E27C81" w:rsidRPr="00F77015">
              <w:rPr>
                <w:rFonts w:ascii="Times New Roman" w:hAnsi="Times New Roman" w:cs="Times New Roman"/>
                <w:sz w:val="16"/>
                <w:szCs w:val="16"/>
              </w:rPr>
              <w:t xml:space="preserve"> «Коррупции-нет», </w:t>
            </w:r>
            <w:r w:rsidRPr="00F77015">
              <w:rPr>
                <w:rFonts w:ascii="Times New Roman" w:hAnsi="Times New Roman" w:cs="Times New Roman"/>
                <w:sz w:val="16"/>
                <w:szCs w:val="16"/>
              </w:rPr>
              <w:t xml:space="preserve">в соответствии с планом </w:t>
            </w:r>
            <w:r w:rsidR="00213D19" w:rsidRPr="00F77015">
              <w:rPr>
                <w:rFonts w:ascii="Times New Roman" w:hAnsi="Times New Roman" w:cs="Times New Roman"/>
                <w:sz w:val="16"/>
                <w:szCs w:val="16"/>
              </w:rPr>
              <w:t>в 4 квартале 202</w:t>
            </w:r>
            <w:r w:rsidRPr="00F77015">
              <w:rPr>
                <w:rFonts w:ascii="Times New Roman" w:hAnsi="Times New Roman" w:cs="Times New Roman"/>
                <w:sz w:val="16"/>
                <w:szCs w:val="16"/>
              </w:rPr>
              <w:t>3</w:t>
            </w:r>
            <w:r w:rsidR="00213D19" w:rsidRPr="00F77015">
              <w:rPr>
                <w:rFonts w:ascii="Times New Roman" w:hAnsi="Times New Roman" w:cs="Times New Roman"/>
                <w:sz w:val="16"/>
                <w:szCs w:val="16"/>
              </w:rPr>
              <w:t xml:space="preserve"> года</w:t>
            </w:r>
            <w:r w:rsidR="00E27C81" w:rsidRPr="00F77015">
              <w:rPr>
                <w:rFonts w:ascii="Times New Roman" w:hAnsi="Times New Roman" w:cs="Times New Roman"/>
                <w:sz w:val="16"/>
                <w:szCs w:val="16"/>
              </w:rPr>
              <w:t>.</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31</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4.5. Организация и проведение цикла научно-дискуссионных, а также информационно-просветительских общественных акций, в том числе приуроченных к Международному дню борьбы с коррупцией, с участием студентов образовательных организаций высшего и среднего профессионального образования, ученых и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Помощник Главы (по согласованию), Отдел культуры, Отдел образования, Отдел по делам молодежи и спорту</w:t>
            </w:r>
          </w:p>
        </w:tc>
        <w:tc>
          <w:tcPr>
            <w:tcW w:w="5243" w:type="dxa"/>
          </w:tcPr>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Научно-дискуссионные, информационно-</w:t>
            </w:r>
            <w:r w:rsidR="00931974" w:rsidRPr="00F77015">
              <w:rPr>
                <w:rFonts w:ascii="Times New Roman" w:hAnsi="Times New Roman" w:cs="Times New Roman"/>
                <w:sz w:val="16"/>
                <w:szCs w:val="16"/>
              </w:rPr>
              <w:t xml:space="preserve"> </w:t>
            </w:r>
            <w:r w:rsidRPr="00F77015">
              <w:rPr>
                <w:rFonts w:ascii="Times New Roman" w:hAnsi="Times New Roman" w:cs="Times New Roman"/>
                <w:sz w:val="16"/>
                <w:szCs w:val="16"/>
              </w:rPr>
              <w:t xml:space="preserve">просветительские, общественные акции с участием учащихся образовательных организаций и работающей молодежи </w:t>
            </w:r>
            <w:r w:rsidR="009E60D0" w:rsidRPr="00F77015">
              <w:rPr>
                <w:rFonts w:ascii="Times New Roman" w:hAnsi="Times New Roman" w:cs="Times New Roman"/>
                <w:sz w:val="16"/>
                <w:szCs w:val="16"/>
              </w:rPr>
              <w:t>проводятся</w:t>
            </w:r>
            <w:r w:rsidRPr="00F77015">
              <w:rPr>
                <w:rFonts w:ascii="Times New Roman" w:hAnsi="Times New Roman" w:cs="Times New Roman"/>
                <w:sz w:val="16"/>
                <w:szCs w:val="16"/>
              </w:rPr>
              <w:t xml:space="preserve"> согласно плану работы.</w:t>
            </w:r>
          </w:p>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(Выполнение индикаторов-100%)</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32</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 xml:space="preserve">4.6. Осуществление комплекса организационных, разъяснительных и иных мер по соблюдению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с привлечением к данной работе общественного </w:t>
            </w:r>
            <w:proofErr w:type="gramStart"/>
            <w:r w:rsidRPr="00F77015">
              <w:rPr>
                <w:rFonts w:ascii="Times New Roman" w:hAnsi="Times New Roman" w:cs="Times New Roman"/>
                <w:sz w:val="16"/>
                <w:szCs w:val="16"/>
              </w:rPr>
              <w:t>совета ,</w:t>
            </w:r>
            <w:proofErr w:type="gramEnd"/>
            <w:r w:rsidRPr="00F77015">
              <w:rPr>
                <w:rFonts w:ascii="Times New Roman" w:hAnsi="Times New Roman" w:cs="Times New Roman"/>
                <w:sz w:val="16"/>
                <w:szCs w:val="16"/>
              </w:rPr>
              <w:t xml:space="preserve"> общественных объединений, участвующих в противодействии коррупции, и других институтов гражданского общества</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 xml:space="preserve">Сектор по кадрам, организационный отдел (по согласованию) Комиссия по соблюдению требований к служебному поведению муниципальных служащих и урегулированию конфликта интересов </w:t>
            </w:r>
          </w:p>
        </w:tc>
        <w:tc>
          <w:tcPr>
            <w:tcW w:w="5243" w:type="dxa"/>
          </w:tcPr>
          <w:p w:rsidR="00F61BE5" w:rsidRPr="00F77015" w:rsidRDefault="00F61BE5"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На совещаниях и при приеме на муниципальную службу до лиц, замещающих муниципальные должности, и должности муниципальной службы доводится положения законодательства РФ о противодействии коррупции.  Разработан и доведен до муниципальных служащих и лиц, замещающих муниципальную должность алгоритм действий при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w:t>
            </w:r>
            <w:r w:rsidR="00931974" w:rsidRPr="00F77015">
              <w:rPr>
                <w:rFonts w:ascii="Times New Roman" w:hAnsi="Times New Roman" w:cs="Times New Roman"/>
                <w:sz w:val="16"/>
                <w:szCs w:val="16"/>
              </w:rPr>
              <w:t xml:space="preserve">) обязанностей, сдаче и оценке </w:t>
            </w:r>
            <w:r w:rsidRPr="00F77015">
              <w:rPr>
                <w:rFonts w:ascii="Times New Roman" w:hAnsi="Times New Roman" w:cs="Times New Roman"/>
                <w:sz w:val="16"/>
                <w:szCs w:val="16"/>
              </w:rPr>
              <w:t xml:space="preserve">подарка, реализации (выкупа) и зачисления средств, вырученных от его реализации для использования в работе. </w:t>
            </w:r>
          </w:p>
          <w:p w:rsidR="00F61BE5" w:rsidRPr="00F77015" w:rsidRDefault="00F61BE5"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На стенде комиссий размещены выдержки из федерального и республиканского законодательства об ответственности за правонарушения и преступления коррупционного характера, с указанием наказаний за нарушения.</w:t>
            </w:r>
          </w:p>
          <w:p w:rsidR="00E27C81" w:rsidRPr="00F77015" w:rsidRDefault="00F61BE5"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(Выполнение индикатора- 100%).</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33</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 xml:space="preserve">4.7. Разработка и осуществление комплекса организационных, разъяснительных и иных мер по недопущению муниципальными служащими </w:t>
            </w:r>
            <w:r w:rsidRPr="00F77015">
              <w:rPr>
                <w:rFonts w:ascii="Times New Roman" w:hAnsi="Times New Roman" w:cs="Times New Roman"/>
                <w:sz w:val="16"/>
                <w:szCs w:val="16"/>
              </w:rPr>
              <w:lastRenderedPageBreak/>
              <w:t>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lastRenderedPageBreak/>
              <w:t xml:space="preserve">Комиссия по соблюдению требований к служебному поведению муниципальных </w:t>
            </w:r>
            <w:r w:rsidRPr="00F77015">
              <w:rPr>
                <w:rFonts w:ascii="Times New Roman" w:hAnsi="Times New Roman" w:cs="Times New Roman"/>
                <w:sz w:val="16"/>
                <w:szCs w:val="16"/>
              </w:rPr>
              <w:lastRenderedPageBreak/>
              <w:t xml:space="preserve">служащих и урегулированию конфликта интересов, сектор по кадрам, юридический отдел </w:t>
            </w:r>
          </w:p>
        </w:tc>
        <w:tc>
          <w:tcPr>
            <w:tcW w:w="5243" w:type="dxa"/>
          </w:tcPr>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lastRenderedPageBreak/>
              <w:t xml:space="preserve">Регулярно проводится разъяснительная работа с муниципальными служащими по вопросам изменений законодательства о противодействии </w:t>
            </w:r>
            <w:r w:rsidRPr="00F77015">
              <w:rPr>
                <w:rFonts w:ascii="Times New Roman" w:hAnsi="Times New Roman" w:cs="Times New Roman"/>
                <w:sz w:val="16"/>
                <w:szCs w:val="16"/>
              </w:rPr>
              <w:lastRenderedPageBreak/>
              <w:t xml:space="preserve">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 </w:t>
            </w:r>
          </w:p>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Все муниципальные служащие района ознакомлены обзором рекомендаций, представленными Министерством труда и социальной защиты РФ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доведены до каждого муниципального служащего Апастовского муниципального района.</w:t>
            </w:r>
          </w:p>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(Выполнение индикатора- 100%)</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lastRenderedPageBreak/>
              <w:t>34</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4.8.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Комиссия по координации работы по противодействию коррупции, Комиссия по соблюдению требований к служебному поведению муниципальных служащих и урегулированию конфликта интересов</w:t>
            </w:r>
          </w:p>
        </w:tc>
        <w:tc>
          <w:tcPr>
            <w:tcW w:w="5243" w:type="dxa"/>
          </w:tcPr>
          <w:p w:rsidR="00F61BE5" w:rsidRPr="00F77015" w:rsidRDefault="00F61BE5"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Решением Совета Апастовского муниципального района «Об утверждении  Кодекса этики и служебного поведения муниципальных служащих Апастовского муниципального района» и решениями сельских Советов района утверждены Кодексы этики и служебного поведения  муниципальных служащих. Все муниципальные служащие района ознакомлены с рекомендациями, представленными Министерством труда и социальной защиты Российской Федерации по осуществлению комплекса мер по недопущению должностными лицами поведения, которое может восприниматься окружающими как обещание дачи взятки или предложение дачи взятки либо согласие принять взятку.</w:t>
            </w:r>
          </w:p>
          <w:p w:rsidR="00F61BE5" w:rsidRPr="00F77015" w:rsidRDefault="00F61BE5"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Все муниципальные служащие района ознакомлены с обзором  рекомендаций, представленными Министерством труда и социальной защиты Российской Федерации по осуществлению комплекса мер по недопущению должностными лицами поведения, которое может восприниматься окружающими как обещание дачи взятки или предложение дачи взятки либо согласие принять взятку.</w:t>
            </w:r>
          </w:p>
          <w:p w:rsidR="00E27C81" w:rsidRPr="00F77015" w:rsidRDefault="00F61BE5"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(Выполнение индикатора- 100%).</w:t>
            </w:r>
          </w:p>
        </w:tc>
      </w:tr>
      <w:tr w:rsidR="00E27C81" w:rsidRPr="00F77015" w:rsidTr="00A34BE9">
        <w:tblPrEx>
          <w:tblBorders>
            <w:insideH w:val="single" w:sz="4" w:space="0" w:color="auto"/>
            <w:insideV w:val="single" w:sz="4" w:space="0" w:color="auto"/>
          </w:tblBorders>
        </w:tblPrEx>
        <w:tc>
          <w:tcPr>
            <w:tcW w:w="15451" w:type="dxa"/>
            <w:gridSpan w:val="4"/>
          </w:tcPr>
          <w:p w:rsidR="00E27C81" w:rsidRPr="00F77015" w:rsidRDefault="00E27C81" w:rsidP="006B0472">
            <w:pPr>
              <w:spacing w:after="0" w:line="240" w:lineRule="auto"/>
              <w:ind w:firstLine="316"/>
              <w:jc w:val="both"/>
              <w:rPr>
                <w:b/>
                <w:sz w:val="16"/>
                <w:szCs w:val="16"/>
              </w:rPr>
            </w:pPr>
            <w:r w:rsidRPr="00F77015">
              <w:rPr>
                <w:b/>
                <w:sz w:val="16"/>
                <w:szCs w:val="16"/>
              </w:rPr>
              <w:t>5.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35</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5.1. Обеспечение соблюдения положений административных регламентов предоставления государственных (муниципальных) услуг органами местного самоуправления при предоставлении государственных (муниципальных) услуг</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Исполком</w:t>
            </w:r>
          </w:p>
        </w:tc>
        <w:tc>
          <w:tcPr>
            <w:tcW w:w="5243" w:type="dxa"/>
          </w:tcPr>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Ответственность за обеспечение соблюдения положений административных регламентов предоставления муниципальных услуг закреплена в должностных регламентах руководителей структурных подразделений Исполнительного комитета Апастовского муниципального района Республики Татарстан.</w:t>
            </w:r>
          </w:p>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(Выполнение индикаторов-100%)</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36</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5.2. Проведение мониторинга:</w:t>
            </w:r>
          </w:p>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предоставления государственных и муниципальных услуг и выполнения административных регламентов предоставления государственных и муниципальных услуг органами местного самоуправления;</w:t>
            </w:r>
          </w:p>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качества предоставления услуг при использовании административных регламентов, в том числе путем опросов конечных потребителей услуг</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 xml:space="preserve">Исполком, Комиссия по координации работы по противодействию коррупции </w:t>
            </w:r>
          </w:p>
        </w:tc>
        <w:tc>
          <w:tcPr>
            <w:tcW w:w="5243" w:type="dxa"/>
          </w:tcPr>
          <w:p w:rsidR="00E27C81" w:rsidRPr="00F77015" w:rsidRDefault="00E27C81" w:rsidP="006B0472">
            <w:pPr>
              <w:pStyle w:val="a6"/>
              <w:ind w:firstLine="316"/>
              <w:jc w:val="both"/>
              <w:rPr>
                <w:sz w:val="16"/>
                <w:szCs w:val="16"/>
              </w:rPr>
            </w:pPr>
            <w:r w:rsidRPr="00F77015">
              <w:rPr>
                <w:sz w:val="16"/>
                <w:szCs w:val="16"/>
              </w:rPr>
              <w:t>Мониторинг качества предоставления услуг путем опросов потребителей проводится отделом территориального развития и инвестиционной деятельности Исполнительного комитета муниципального района. На сайте района в сети Интернет размещена ан-кета для оценки населением качества и доступности предоставления муниципальных услуг органами местного самоуправления. Претензии и жалобы от юридических и физических лиц по предоставлению услуг за текущий период не поступали.</w:t>
            </w:r>
          </w:p>
          <w:p w:rsidR="00E27C81" w:rsidRPr="00F77015" w:rsidRDefault="00E27C81" w:rsidP="006B0472">
            <w:pPr>
              <w:pStyle w:val="a6"/>
              <w:ind w:firstLine="316"/>
              <w:jc w:val="both"/>
              <w:rPr>
                <w:sz w:val="16"/>
                <w:szCs w:val="16"/>
              </w:rPr>
            </w:pPr>
            <w:r w:rsidRPr="00F77015">
              <w:rPr>
                <w:sz w:val="16"/>
                <w:szCs w:val="16"/>
              </w:rPr>
              <w:t>(Выполнение индикаторов-100%)</w:t>
            </w:r>
          </w:p>
        </w:tc>
      </w:tr>
      <w:tr w:rsidR="00E27C81" w:rsidRPr="00F77015" w:rsidTr="00A34BE9">
        <w:tblPrEx>
          <w:tblBorders>
            <w:insideH w:val="single" w:sz="4" w:space="0" w:color="auto"/>
            <w:insideV w:val="single" w:sz="4" w:space="0" w:color="auto"/>
          </w:tblBorders>
        </w:tblPrEx>
        <w:trPr>
          <w:trHeight w:val="552"/>
        </w:trPr>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37</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5.3. Совершенствование системы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 xml:space="preserve">Исполком </w:t>
            </w:r>
          </w:p>
        </w:tc>
        <w:tc>
          <w:tcPr>
            <w:tcW w:w="5243" w:type="dxa"/>
          </w:tcPr>
          <w:p w:rsidR="00E27C81" w:rsidRPr="00F77015" w:rsidRDefault="00E27C81" w:rsidP="006B0472">
            <w:pPr>
              <w:pStyle w:val="a6"/>
              <w:ind w:firstLine="316"/>
              <w:jc w:val="both"/>
              <w:rPr>
                <w:sz w:val="16"/>
                <w:szCs w:val="16"/>
              </w:rPr>
            </w:pPr>
            <w:r w:rsidRPr="00F77015">
              <w:rPr>
                <w:sz w:val="16"/>
                <w:szCs w:val="16"/>
              </w:rPr>
              <w:t>В районе осуществляет работу многофункциональный центр предоставления государственных и муниципальных услуг (МФЦ) по принципу «одного окна». Вся поступающая информация от населения о качестве предоставления муниципальных услуг при использовании административных регламентов: через официальный портал района, посредством почты, электронного документооборота, на личных приемах и результатами опросов населения анализируется  и обобщается.</w:t>
            </w:r>
          </w:p>
          <w:p w:rsidR="00E27C81" w:rsidRPr="00F77015" w:rsidRDefault="00E27C81" w:rsidP="006B0472">
            <w:pPr>
              <w:pStyle w:val="a6"/>
              <w:ind w:firstLine="316"/>
              <w:jc w:val="both"/>
              <w:rPr>
                <w:sz w:val="16"/>
                <w:szCs w:val="16"/>
              </w:rPr>
            </w:pPr>
            <w:r w:rsidRPr="00F77015">
              <w:rPr>
                <w:sz w:val="16"/>
                <w:szCs w:val="16"/>
              </w:rPr>
              <w:t>(Выполнение индикаторов-100%)</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lastRenderedPageBreak/>
              <w:t>38</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5.4. Организация наполнения раздела "Противодействие коррупции" официального сайта муниципального образования в соответствии с требованиями, установленными законодательством</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Помощник Главы (по согласованию), юридический отдел</w:t>
            </w:r>
          </w:p>
        </w:tc>
        <w:tc>
          <w:tcPr>
            <w:tcW w:w="5243" w:type="dxa"/>
          </w:tcPr>
          <w:p w:rsidR="009E60D0" w:rsidRPr="00F77015" w:rsidRDefault="009E60D0" w:rsidP="009E60D0">
            <w:pPr>
              <w:pStyle w:val="a6"/>
              <w:ind w:firstLine="316"/>
              <w:jc w:val="both"/>
              <w:rPr>
                <w:sz w:val="16"/>
                <w:szCs w:val="16"/>
                <w:lang w:val="ru-RU"/>
              </w:rPr>
            </w:pPr>
            <w:r w:rsidRPr="00F77015">
              <w:rPr>
                <w:sz w:val="16"/>
                <w:szCs w:val="16"/>
                <w:lang w:val="ru-RU"/>
              </w:rPr>
              <w:t>Наполнение раздела «Противодействие коррупции» официального сайта Апастовского муниципального района происходит в соответствии с требованиями, установленными в постановлении Кабинета Министров Республики Татарстан от 04.04.2013 года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Информация для наполнения сайта предоставляется помощником Главы района по противодействию коррупции. Результаты мониторинга соблюдений Единых требований органами местного самоуправления муниципальных районов и городских округов Республики Татарстан, проводимым Минюстом  РТ находятся на постоянном контроле у Главы района.</w:t>
            </w:r>
          </w:p>
          <w:p w:rsidR="009E60D0" w:rsidRPr="00F77015" w:rsidRDefault="009E60D0" w:rsidP="009E60D0">
            <w:pPr>
              <w:pStyle w:val="a6"/>
              <w:ind w:firstLine="316"/>
              <w:jc w:val="both"/>
              <w:rPr>
                <w:sz w:val="16"/>
                <w:szCs w:val="16"/>
                <w:lang w:val="ru-RU"/>
              </w:rPr>
            </w:pPr>
            <w:r w:rsidRPr="00F77015">
              <w:rPr>
                <w:sz w:val="16"/>
                <w:szCs w:val="16"/>
                <w:lang w:val="ru-RU"/>
              </w:rPr>
              <w:t>Ежеквартально проводится анализ информации, размещенной в разделе «Противодействие коррупции» на предмет соответствия Единым требованиям.</w:t>
            </w:r>
          </w:p>
          <w:p w:rsidR="00E27C81" w:rsidRPr="00F77015" w:rsidRDefault="009E60D0" w:rsidP="009E60D0">
            <w:pPr>
              <w:pStyle w:val="a6"/>
              <w:ind w:firstLine="316"/>
              <w:jc w:val="both"/>
              <w:rPr>
                <w:sz w:val="16"/>
                <w:szCs w:val="16"/>
                <w:lang w:val="ru-RU"/>
              </w:rPr>
            </w:pPr>
            <w:r w:rsidRPr="00F77015">
              <w:rPr>
                <w:sz w:val="16"/>
                <w:szCs w:val="16"/>
                <w:lang w:val="ru-RU"/>
              </w:rPr>
              <w:t>(Выполнение индикаторов-100%)</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39</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5.5. Обеспечение функционирования в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Помощник Главы (по согласованию)</w:t>
            </w:r>
          </w:p>
        </w:tc>
        <w:tc>
          <w:tcPr>
            <w:tcW w:w="5243" w:type="dxa"/>
          </w:tcPr>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На сайте района имеется Интернет-приемная. При Совете района функционирует телефон горячей линии «Общественная приемная», посредством которого у каждого гражданина имеется возможность сообщить об известных ему фактах коррупции. В районной газете «Звезда» («</w:t>
            </w:r>
            <w:proofErr w:type="spellStart"/>
            <w:r w:rsidRPr="00F77015">
              <w:rPr>
                <w:rFonts w:ascii="Times New Roman" w:hAnsi="Times New Roman" w:cs="Times New Roman"/>
                <w:sz w:val="16"/>
                <w:szCs w:val="16"/>
              </w:rPr>
              <w:t>Йолдыз</w:t>
            </w:r>
            <w:proofErr w:type="spellEnd"/>
            <w:r w:rsidRPr="00F77015">
              <w:rPr>
                <w:rFonts w:ascii="Times New Roman" w:hAnsi="Times New Roman" w:cs="Times New Roman"/>
                <w:sz w:val="16"/>
                <w:szCs w:val="16"/>
              </w:rPr>
              <w:t>») для сведения населения публикуются номера телефонов доверия Совета района, Исполнительного комитета, Комиссии по координации работы по противодействию коррупции в Апастовском муниципальном районе, прокуратуры, РОВД. Телефон Комиссии по координации работы по противодействию коррупции в Апастовском муниципальном районе и телефоны доверия размещены и на сайте района. В административном здании Совета Апастовского муниципального района и в многолюдных местах установлены специальные ящики для обращений граждан по вопросам коррупции.</w:t>
            </w:r>
          </w:p>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 xml:space="preserve">За отчетный период обращений по фактам коррупции не поступало. </w:t>
            </w:r>
          </w:p>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(Выполнение индикаторов-100%)</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40</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5.6. Осуществление публикаций в СМИ информации и размещение на интернет-сайтах ежегодных отчетов о состоянии коррупции и реализации мер антикоррупционной политики</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 xml:space="preserve">Комиссия по координации работы по противодействию коррупции </w:t>
            </w:r>
          </w:p>
        </w:tc>
        <w:tc>
          <w:tcPr>
            <w:tcW w:w="5243" w:type="dxa"/>
          </w:tcPr>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Отчеты о состоянии коррупции и реализации мер антикоррупционной политики в Апастовском муниципальном районе размещены на официальном сайте района в разделе «Противодействие коррупции».</w:t>
            </w:r>
          </w:p>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(Выполнение индикаторов-100%)</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41</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 xml:space="preserve">5.7. 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заседании комиссии по координации работы по противодействию коррупции </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Управляющий делами</w:t>
            </w:r>
          </w:p>
        </w:tc>
        <w:tc>
          <w:tcPr>
            <w:tcW w:w="5243" w:type="dxa"/>
          </w:tcPr>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Проводится ежеквартальный анализ поступающих в органы местного самоуправления Апастовского муниципального района обращений граждан на предмет наличия информации о фактах коррупции со стороны муниципальных служащих, а также в СМИ. За отчетный период сообщений о проявлениях коррупции на телефон доверия Совета и Исполнительного комитета Апастовского муниципального района не поступало.</w:t>
            </w:r>
          </w:p>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(Выполнение индикаторов-100%)</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42</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5.8. Доведение до СМИ информации о мерах, принимаемых органами местного самоуправления по противодействию коррупции</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Комиссия по координации работы по противодействию коррупции, помощник Главы</w:t>
            </w:r>
          </w:p>
        </w:tc>
        <w:tc>
          <w:tcPr>
            <w:tcW w:w="5243" w:type="dxa"/>
          </w:tcPr>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Организовано взаимодействие органов местного самоуправления со средствами массовой информации в сфере противодействия коррупции. Систематически ведется целенаправленная работа по формированию антикоррупционного мировоззрения и просвещению населения.</w:t>
            </w:r>
          </w:p>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Членом Комиссии при Главе по противодействию коррупции является главный редактор районной газеты «</w:t>
            </w:r>
            <w:proofErr w:type="spellStart"/>
            <w:r w:rsidRPr="00F77015">
              <w:rPr>
                <w:rFonts w:ascii="Times New Roman" w:hAnsi="Times New Roman" w:cs="Times New Roman"/>
                <w:sz w:val="16"/>
                <w:szCs w:val="16"/>
              </w:rPr>
              <w:t>Йолдыз</w:t>
            </w:r>
            <w:proofErr w:type="spellEnd"/>
            <w:r w:rsidRPr="00F77015">
              <w:rPr>
                <w:rFonts w:ascii="Times New Roman" w:hAnsi="Times New Roman" w:cs="Times New Roman"/>
                <w:sz w:val="16"/>
                <w:szCs w:val="16"/>
              </w:rPr>
              <w:t>» («Звезда») –</w:t>
            </w:r>
            <w:proofErr w:type="spellStart"/>
            <w:r w:rsidRPr="00F77015">
              <w:rPr>
                <w:rFonts w:ascii="Times New Roman" w:hAnsi="Times New Roman" w:cs="Times New Roman"/>
                <w:sz w:val="16"/>
                <w:szCs w:val="16"/>
              </w:rPr>
              <w:t>Хилавиева</w:t>
            </w:r>
            <w:proofErr w:type="spellEnd"/>
            <w:r w:rsidRPr="00F77015">
              <w:rPr>
                <w:rFonts w:ascii="Times New Roman" w:hAnsi="Times New Roman" w:cs="Times New Roman"/>
                <w:sz w:val="16"/>
                <w:szCs w:val="16"/>
              </w:rPr>
              <w:t xml:space="preserve"> Г.Г.  </w:t>
            </w:r>
          </w:p>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(Выполнение индикаторов-100%)</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43</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 xml:space="preserve">5.9. Оформление и поддержание в актуальном состоянии специальных информационных стендов и иных форм представления информации </w:t>
            </w:r>
            <w:r w:rsidRPr="00F77015">
              <w:rPr>
                <w:rFonts w:ascii="Times New Roman" w:hAnsi="Times New Roman" w:cs="Times New Roman"/>
                <w:sz w:val="16"/>
                <w:szCs w:val="16"/>
              </w:rPr>
              <w:lastRenderedPageBreak/>
              <w:t>антикоррупционного содержания</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lastRenderedPageBreak/>
              <w:t>помощник Главы</w:t>
            </w:r>
          </w:p>
        </w:tc>
        <w:tc>
          <w:tcPr>
            <w:tcW w:w="5243" w:type="dxa"/>
          </w:tcPr>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 xml:space="preserve">В органах местного самоуправления муниципального района, сельских домах культуры, в общеобразовательных и дошкольных </w:t>
            </w:r>
            <w:r w:rsidRPr="00F77015">
              <w:rPr>
                <w:rFonts w:ascii="Times New Roman" w:hAnsi="Times New Roman" w:cs="Times New Roman"/>
                <w:sz w:val="16"/>
                <w:szCs w:val="16"/>
              </w:rPr>
              <w:lastRenderedPageBreak/>
              <w:t>учреждениях имеются стенды, отражающие актуальные вопросы профилактики и противодействия коррупции. Обновление информации на данных стендах проводится по мере поступления дополнительной информации и изменений в законодательстве Российской Федерации и Республики Татарстан в области противодействия коррупции, в части, касающейся деятельности органов местного самоуправления, а также принятия муниципальных правовых актов по противодействию коррупции.</w:t>
            </w:r>
          </w:p>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 актуальном состоянии находится стенд комиссии по соблюдению муниципальными служащими требований к служебному поведению и урегулированию конфликта интересов, который размещен на 1 этаже здания администрации.</w:t>
            </w:r>
          </w:p>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 xml:space="preserve">Вся информация об антикоррупционной деятельности размещена на официальном сайте Апастовского муниципального района в разделе «Противодействие коррупции» </w:t>
            </w:r>
          </w:p>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(Выполнение индикаторов-100%)</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spacing w:after="0" w:line="240" w:lineRule="auto"/>
              <w:jc w:val="center"/>
              <w:rPr>
                <w:sz w:val="16"/>
                <w:szCs w:val="16"/>
              </w:rPr>
            </w:pPr>
            <w:r w:rsidRPr="00F77015">
              <w:rPr>
                <w:sz w:val="16"/>
                <w:szCs w:val="16"/>
              </w:rPr>
              <w:lastRenderedPageBreak/>
              <w:t>44</w:t>
            </w:r>
          </w:p>
        </w:tc>
        <w:tc>
          <w:tcPr>
            <w:tcW w:w="5955" w:type="dxa"/>
            <w:shd w:val="clear" w:color="auto" w:fill="auto"/>
          </w:tcPr>
          <w:p w:rsidR="00E27C81" w:rsidRPr="00F77015" w:rsidRDefault="00E27C81" w:rsidP="001B705B">
            <w:pPr>
              <w:spacing w:after="0" w:line="240" w:lineRule="auto"/>
              <w:ind w:firstLine="317"/>
              <w:jc w:val="both"/>
              <w:rPr>
                <w:sz w:val="16"/>
                <w:szCs w:val="16"/>
              </w:rPr>
            </w:pPr>
            <w:r w:rsidRPr="00F77015">
              <w:rPr>
                <w:sz w:val="16"/>
                <w:szCs w:val="16"/>
              </w:rPr>
              <w:t xml:space="preserve">5.10. Проведение общественных обсуждений (с привлечением экспертного сообщества, членов общественных советов, действующих в муниципальном районе) отчетов о реализации муниципальной программы противодействия коррупции. </w:t>
            </w:r>
          </w:p>
        </w:tc>
        <w:tc>
          <w:tcPr>
            <w:tcW w:w="3402" w:type="dxa"/>
            <w:shd w:val="clear" w:color="auto" w:fill="auto"/>
          </w:tcPr>
          <w:p w:rsidR="00E27C81" w:rsidRPr="00F77015" w:rsidRDefault="00E27C81" w:rsidP="001B705B">
            <w:pPr>
              <w:spacing w:after="0" w:line="240" w:lineRule="auto"/>
              <w:ind w:firstLine="174"/>
              <w:jc w:val="both"/>
              <w:rPr>
                <w:sz w:val="16"/>
                <w:szCs w:val="16"/>
              </w:rPr>
            </w:pPr>
            <w:r w:rsidRPr="00F77015">
              <w:rPr>
                <w:sz w:val="16"/>
                <w:szCs w:val="16"/>
              </w:rPr>
              <w:t>Помощник Главы района по вопросам противодействию коррупции</w:t>
            </w:r>
          </w:p>
        </w:tc>
        <w:tc>
          <w:tcPr>
            <w:tcW w:w="5243" w:type="dxa"/>
          </w:tcPr>
          <w:p w:rsidR="00E27C81" w:rsidRPr="00F77015" w:rsidRDefault="00E27C81" w:rsidP="006B0472">
            <w:pPr>
              <w:spacing w:after="0" w:line="240" w:lineRule="auto"/>
              <w:ind w:firstLine="316"/>
              <w:jc w:val="both"/>
              <w:rPr>
                <w:sz w:val="16"/>
                <w:szCs w:val="16"/>
              </w:rPr>
            </w:pPr>
            <w:r w:rsidRPr="00F77015">
              <w:rPr>
                <w:sz w:val="16"/>
                <w:szCs w:val="16"/>
              </w:rPr>
              <w:t>Отчет о выполнении мероприятий муниципальной программы «Реализация антикоррупционной политики в Апастовском муниципальном районе на 2015-202</w:t>
            </w:r>
            <w:r w:rsidR="007B6BDC" w:rsidRPr="00F77015">
              <w:rPr>
                <w:sz w:val="16"/>
                <w:szCs w:val="16"/>
              </w:rPr>
              <w:t>4</w:t>
            </w:r>
            <w:r w:rsidRPr="00F77015">
              <w:rPr>
                <w:sz w:val="16"/>
                <w:szCs w:val="16"/>
              </w:rPr>
              <w:t xml:space="preserve"> годы» </w:t>
            </w:r>
            <w:r w:rsidR="006F6FB2" w:rsidRPr="00F77015">
              <w:rPr>
                <w:sz w:val="16"/>
                <w:szCs w:val="16"/>
              </w:rPr>
              <w:t>за 202</w:t>
            </w:r>
            <w:r w:rsidR="00BD07EF" w:rsidRPr="00F77015">
              <w:rPr>
                <w:sz w:val="16"/>
                <w:szCs w:val="16"/>
              </w:rPr>
              <w:t>2</w:t>
            </w:r>
            <w:r w:rsidR="006F6FB2" w:rsidRPr="00F77015">
              <w:rPr>
                <w:sz w:val="16"/>
                <w:szCs w:val="16"/>
              </w:rPr>
              <w:t xml:space="preserve"> год </w:t>
            </w:r>
            <w:r w:rsidRPr="00F77015">
              <w:rPr>
                <w:sz w:val="16"/>
                <w:szCs w:val="16"/>
              </w:rPr>
              <w:t>заслуш</w:t>
            </w:r>
            <w:r w:rsidR="007B6BDC" w:rsidRPr="00F77015">
              <w:rPr>
                <w:sz w:val="16"/>
                <w:szCs w:val="16"/>
              </w:rPr>
              <w:t>ан</w:t>
            </w:r>
            <w:r w:rsidRPr="00F77015">
              <w:rPr>
                <w:sz w:val="16"/>
                <w:szCs w:val="16"/>
              </w:rPr>
              <w:t xml:space="preserve"> на заседани</w:t>
            </w:r>
            <w:r w:rsidR="007B6BDC" w:rsidRPr="00F77015">
              <w:rPr>
                <w:sz w:val="16"/>
                <w:szCs w:val="16"/>
              </w:rPr>
              <w:t>и</w:t>
            </w:r>
            <w:r w:rsidRPr="00F77015">
              <w:rPr>
                <w:sz w:val="16"/>
                <w:szCs w:val="16"/>
              </w:rPr>
              <w:t xml:space="preserve"> Общественного совета Апастовского муниципального района </w:t>
            </w:r>
            <w:r w:rsidR="006F6FB2" w:rsidRPr="00F77015">
              <w:rPr>
                <w:sz w:val="16"/>
                <w:szCs w:val="16"/>
              </w:rPr>
              <w:t>в 1 квартале</w:t>
            </w:r>
            <w:r w:rsidRPr="00F77015">
              <w:rPr>
                <w:sz w:val="16"/>
                <w:szCs w:val="16"/>
              </w:rPr>
              <w:t>.</w:t>
            </w:r>
          </w:p>
          <w:p w:rsidR="00E27C81" w:rsidRPr="00F77015" w:rsidRDefault="00E27C81" w:rsidP="006B0472">
            <w:pPr>
              <w:spacing w:after="0" w:line="240" w:lineRule="auto"/>
              <w:ind w:firstLine="316"/>
              <w:jc w:val="both"/>
              <w:rPr>
                <w:sz w:val="16"/>
                <w:szCs w:val="16"/>
              </w:rPr>
            </w:pPr>
            <w:r w:rsidRPr="00F77015">
              <w:rPr>
                <w:sz w:val="16"/>
                <w:szCs w:val="16"/>
              </w:rPr>
              <w:t>(Выполнение индикатора- 100%).</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spacing w:after="0" w:line="240" w:lineRule="auto"/>
              <w:jc w:val="center"/>
              <w:rPr>
                <w:sz w:val="16"/>
                <w:szCs w:val="16"/>
              </w:rPr>
            </w:pPr>
            <w:r w:rsidRPr="00F77015">
              <w:rPr>
                <w:sz w:val="16"/>
                <w:szCs w:val="16"/>
              </w:rPr>
              <w:t>45</w:t>
            </w:r>
          </w:p>
        </w:tc>
        <w:tc>
          <w:tcPr>
            <w:tcW w:w="5955" w:type="dxa"/>
            <w:shd w:val="clear" w:color="auto" w:fill="auto"/>
          </w:tcPr>
          <w:p w:rsidR="00E27C81" w:rsidRPr="00F77015" w:rsidRDefault="00E27C81" w:rsidP="001B705B">
            <w:pPr>
              <w:spacing w:after="0" w:line="240" w:lineRule="auto"/>
              <w:ind w:firstLine="317"/>
              <w:jc w:val="both"/>
              <w:rPr>
                <w:sz w:val="16"/>
                <w:szCs w:val="16"/>
              </w:rPr>
            </w:pPr>
            <w:r w:rsidRPr="00F77015">
              <w:rPr>
                <w:sz w:val="16"/>
                <w:szCs w:val="16"/>
              </w:rPr>
              <w:t xml:space="preserve">5.11. Размещение отчета о реализации муниципальной программы противодействия коррупции в информационно-телекоммуникационной сети «Интернет» на официальном сайте  в разделе «Противодействие коррупции» </w:t>
            </w:r>
          </w:p>
        </w:tc>
        <w:tc>
          <w:tcPr>
            <w:tcW w:w="3402" w:type="dxa"/>
            <w:shd w:val="clear" w:color="auto" w:fill="auto"/>
          </w:tcPr>
          <w:p w:rsidR="00E27C81" w:rsidRPr="00F77015" w:rsidRDefault="00E27C81" w:rsidP="001B705B">
            <w:pPr>
              <w:spacing w:after="0" w:line="240" w:lineRule="auto"/>
              <w:ind w:firstLine="174"/>
              <w:jc w:val="both"/>
              <w:rPr>
                <w:sz w:val="16"/>
                <w:szCs w:val="16"/>
              </w:rPr>
            </w:pPr>
            <w:r w:rsidRPr="00F77015">
              <w:rPr>
                <w:sz w:val="16"/>
                <w:szCs w:val="16"/>
              </w:rPr>
              <w:t>Помощник Главы района по вопросам противодействию коррупции</w:t>
            </w:r>
          </w:p>
        </w:tc>
        <w:tc>
          <w:tcPr>
            <w:tcW w:w="5243" w:type="dxa"/>
          </w:tcPr>
          <w:p w:rsidR="00E27C81" w:rsidRPr="00F77015" w:rsidRDefault="00E27C81" w:rsidP="009E60D0">
            <w:pPr>
              <w:spacing w:after="0" w:line="240" w:lineRule="auto"/>
              <w:ind w:firstLine="316"/>
              <w:jc w:val="both"/>
              <w:rPr>
                <w:sz w:val="16"/>
                <w:szCs w:val="16"/>
              </w:rPr>
            </w:pPr>
            <w:r w:rsidRPr="00F77015">
              <w:rPr>
                <w:sz w:val="16"/>
                <w:szCs w:val="16"/>
              </w:rPr>
              <w:t>Отчет о выполнении мероприятий муниципальной программы «Реализация антикоррупционной политики в Апастовском муниципальном районе на 2015-202</w:t>
            </w:r>
            <w:r w:rsidR="009E60D0" w:rsidRPr="00F77015">
              <w:rPr>
                <w:sz w:val="16"/>
                <w:szCs w:val="16"/>
              </w:rPr>
              <w:t>4</w:t>
            </w:r>
            <w:r w:rsidRPr="00F77015">
              <w:rPr>
                <w:sz w:val="16"/>
                <w:szCs w:val="16"/>
              </w:rPr>
              <w:t xml:space="preserve"> годы» своевременно размещается в информационно-телекоммуникационной сети «Интернет» на официальном сайте  в разделе «Противодействие коррупции»</w:t>
            </w:r>
          </w:p>
        </w:tc>
      </w:tr>
      <w:tr w:rsidR="00E27C81" w:rsidRPr="00F77015" w:rsidTr="00A34BE9">
        <w:tblPrEx>
          <w:tblBorders>
            <w:insideH w:val="single" w:sz="4" w:space="0" w:color="auto"/>
            <w:insideV w:val="single" w:sz="4" w:space="0" w:color="auto"/>
          </w:tblBorders>
        </w:tblPrEx>
        <w:tc>
          <w:tcPr>
            <w:tcW w:w="15451" w:type="dxa"/>
            <w:gridSpan w:val="4"/>
          </w:tcPr>
          <w:p w:rsidR="00E27C81" w:rsidRPr="00F77015" w:rsidRDefault="00E27C81" w:rsidP="006B0472">
            <w:pPr>
              <w:spacing w:after="0" w:line="240" w:lineRule="auto"/>
              <w:ind w:firstLine="316"/>
              <w:jc w:val="both"/>
              <w:rPr>
                <w:b/>
                <w:sz w:val="16"/>
                <w:szCs w:val="16"/>
              </w:rPr>
            </w:pPr>
            <w:r w:rsidRPr="00F77015">
              <w:rPr>
                <w:b/>
                <w:sz w:val="16"/>
                <w:szCs w:val="16"/>
              </w:rPr>
              <w:t>6. 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46</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6.1. Реализация мер, способствующих снижению уровня коррупции при осуществлении закупок товаров (работ, услуг) для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Исполком</w:t>
            </w:r>
          </w:p>
        </w:tc>
        <w:tc>
          <w:tcPr>
            <w:tcW w:w="5243" w:type="dxa"/>
          </w:tcPr>
          <w:p w:rsidR="001B705B" w:rsidRPr="00F77015" w:rsidRDefault="001B705B"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Отдел муниципальных закупок Исполнительного комитета Апастовского муниципального района РТ сообщает, что одна из мер, способствующих снижению уровня коррупции при осуществлении закупок товаров (работ, услуг), для государственных и муниципальных нужд – это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в закупках.</w:t>
            </w:r>
          </w:p>
          <w:p w:rsidR="001B705B" w:rsidRPr="00F77015" w:rsidRDefault="001B705B"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Важной мерой по недопущению коррупционных правонарушений, обеспечению открытости и прозрачности закупочной системы является Единая информационная система (www.zakupki.gov.ru.), на которой в открытом доступе регулярно размещается необходимая документация по проводимым закупкам, данные о результатах закупок и исполнении контрактов, планы-графики закупок на поставки товаров, выполнение работ, оказание услуг, реестры заключенных  контрактов и недобросовестных поставщиков, библиотека типовых контрактов, каталоги товаров (работ, услуг), результаты мониторинга и аудита закупок, введено общественное обсуждение закупок.</w:t>
            </w:r>
          </w:p>
          <w:p w:rsidR="001B705B" w:rsidRPr="00F77015" w:rsidRDefault="001B705B"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 xml:space="preserve">Во исполнение Плана мероприятий по осуществлению закупок реализуется комплекс задач, направленных на увеличение количества проводимых конкурентных способов закупок, экономию бюджетных средств, осуществление регистрации в системе «Каталог продукции» и использование данного ресурса при заключении сделок малого объема. </w:t>
            </w:r>
          </w:p>
          <w:p w:rsidR="00E27C81" w:rsidRPr="00F77015" w:rsidRDefault="001B705B"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(Значение индикаторов -100% выполнены)</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spacing w:after="0" w:line="240" w:lineRule="auto"/>
              <w:jc w:val="center"/>
              <w:rPr>
                <w:sz w:val="16"/>
                <w:szCs w:val="16"/>
              </w:rPr>
            </w:pPr>
            <w:r w:rsidRPr="00F77015">
              <w:rPr>
                <w:sz w:val="16"/>
                <w:szCs w:val="16"/>
              </w:rPr>
              <w:t>47</w:t>
            </w:r>
          </w:p>
        </w:tc>
        <w:tc>
          <w:tcPr>
            <w:tcW w:w="5955" w:type="dxa"/>
            <w:shd w:val="clear" w:color="auto" w:fill="auto"/>
          </w:tcPr>
          <w:p w:rsidR="00E27C81" w:rsidRPr="00F77015" w:rsidRDefault="00E27C81" w:rsidP="001B705B">
            <w:pPr>
              <w:spacing w:after="0" w:line="240" w:lineRule="auto"/>
              <w:ind w:firstLine="317"/>
              <w:jc w:val="both"/>
              <w:rPr>
                <w:sz w:val="16"/>
                <w:szCs w:val="16"/>
              </w:rPr>
            </w:pPr>
            <w:r w:rsidRPr="00F77015">
              <w:rPr>
                <w:sz w:val="16"/>
                <w:szCs w:val="16"/>
              </w:rPr>
              <w:t xml:space="preserve">6.2. Проведение анализа закупок подведомственных организаций, осуществляемых в соответствии с Федеральным законом от 18 июля 2011г. №223-ФЗ «О закупках товаров, работ, услуг отдельными видами юридических лиц», в </w:t>
            </w:r>
            <w:r w:rsidRPr="00F77015">
              <w:rPr>
                <w:sz w:val="16"/>
                <w:szCs w:val="16"/>
              </w:rPr>
              <w:lastRenderedPageBreak/>
              <w:t>целях недопущения возникновения конфликта интересов между участником закупки и заказчиком, а также иных правонарушений.</w:t>
            </w:r>
          </w:p>
        </w:tc>
        <w:tc>
          <w:tcPr>
            <w:tcW w:w="3402" w:type="dxa"/>
            <w:shd w:val="clear" w:color="auto" w:fill="auto"/>
          </w:tcPr>
          <w:p w:rsidR="00E27C81" w:rsidRPr="00F77015" w:rsidRDefault="00E27C81" w:rsidP="001B705B">
            <w:pPr>
              <w:spacing w:after="0" w:line="240" w:lineRule="auto"/>
              <w:ind w:firstLine="174"/>
              <w:jc w:val="both"/>
              <w:rPr>
                <w:sz w:val="16"/>
                <w:szCs w:val="16"/>
              </w:rPr>
            </w:pPr>
            <w:r w:rsidRPr="00F77015">
              <w:rPr>
                <w:sz w:val="16"/>
                <w:szCs w:val="16"/>
              </w:rPr>
              <w:lastRenderedPageBreak/>
              <w:t>Заместитель руководителя Исполнительного комитета Апастовского муниципального района</w:t>
            </w:r>
          </w:p>
        </w:tc>
        <w:tc>
          <w:tcPr>
            <w:tcW w:w="5243" w:type="dxa"/>
          </w:tcPr>
          <w:p w:rsidR="00E27C81" w:rsidRPr="00F77015" w:rsidRDefault="00E27C81" w:rsidP="006B0472">
            <w:pPr>
              <w:spacing w:after="0" w:line="240" w:lineRule="auto"/>
              <w:ind w:firstLine="316"/>
              <w:jc w:val="both"/>
              <w:rPr>
                <w:sz w:val="16"/>
                <w:szCs w:val="16"/>
              </w:rPr>
            </w:pPr>
            <w:r w:rsidRPr="00F77015">
              <w:rPr>
                <w:sz w:val="16"/>
                <w:szCs w:val="16"/>
              </w:rPr>
              <w:t xml:space="preserve">В АМР на систематической основе проводится анализ закупок подведомственных организаций, осуществляемых в соответствии с Федеральным законом от 18 июля 2011г. №223-ФЗ «О закупках товаров, работ, услуг отдельными видами юридических лиц», в целях </w:t>
            </w:r>
            <w:r w:rsidRPr="00F77015">
              <w:rPr>
                <w:sz w:val="16"/>
                <w:szCs w:val="16"/>
              </w:rPr>
              <w:lastRenderedPageBreak/>
              <w:t>недопущения возникновения конфликта интересов между участником закупки и заказчиком, а также иных правонарушений.</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spacing w:after="0" w:line="240" w:lineRule="auto"/>
              <w:jc w:val="center"/>
              <w:rPr>
                <w:sz w:val="16"/>
                <w:szCs w:val="16"/>
              </w:rPr>
            </w:pPr>
            <w:r w:rsidRPr="00F77015">
              <w:rPr>
                <w:sz w:val="16"/>
                <w:szCs w:val="16"/>
              </w:rPr>
              <w:lastRenderedPageBreak/>
              <w:t>48</w:t>
            </w:r>
          </w:p>
        </w:tc>
        <w:tc>
          <w:tcPr>
            <w:tcW w:w="5955" w:type="dxa"/>
            <w:shd w:val="clear" w:color="auto" w:fill="auto"/>
          </w:tcPr>
          <w:p w:rsidR="00E27C81" w:rsidRPr="00F77015" w:rsidRDefault="00E27C81" w:rsidP="001B705B">
            <w:pPr>
              <w:spacing w:after="0" w:line="240" w:lineRule="auto"/>
              <w:ind w:firstLine="317"/>
              <w:jc w:val="both"/>
              <w:rPr>
                <w:sz w:val="16"/>
                <w:szCs w:val="16"/>
              </w:rPr>
            </w:pPr>
            <w:r w:rsidRPr="00F77015">
              <w:rPr>
                <w:sz w:val="16"/>
                <w:szCs w:val="16"/>
              </w:rPr>
              <w:t xml:space="preserve">6.3. Проведение общественного обсуждения закупок товаров, работ, услуг, для обеспечения муниципальных нужд, в случае если начальная (минимальная) цена контракта составляет более 5 млн. рублей. </w:t>
            </w:r>
          </w:p>
        </w:tc>
        <w:tc>
          <w:tcPr>
            <w:tcW w:w="3402" w:type="dxa"/>
            <w:shd w:val="clear" w:color="auto" w:fill="auto"/>
          </w:tcPr>
          <w:p w:rsidR="00E27C81" w:rsidRPr="00F77015" w:rsidRDefault="00E27C81" w:rsidP="001B705B">
            <w:pPr>
              <w:spacing w:after="0" w:line="240" w:lineRule="auto"/>
              <w:ind w:firstLine="174"/>
              <w:jc w:val="both"/>
              <w:rPr>
                <w:sz w:val="16"/>
                <w:szCs w:val="16"/>
              </w:rPr>
            </w:pPr>
            <w:r w:rsidRPr="00F77015">
              <w:rPr>
                <w:sz w:val="16"/>
                <w:szCs w:val="16"/>
              </w:rPr>
              <w:t>Заместитель руководителя Исполнительного комитета Апастовского муниципального района</w:t>
            </w:r>
          </w:p>
        </w:tc>
        <w:tc>
          <w:tcPr>
            <w:tcW w:w="5243" w:type="dxa"/>
          </w:tcPr>
          <w:p w:rsidR="00E27C81" w:rsidRPr="00F77015" w:rsidRDefault="00E27C81" w:rsidP="006B0472">
            <w:pPr>
              <w:spacing w:after="0" w:line="240" w:lineRule="auto"/>
              <w:ind w:firstLine="316"/>
              <w:jc w:val="both"/>
              <w:rPr>
                <w:sz w:val="16"/>
                <w:szCs w:val="16"/>
              </w:rPr>
            </w:pPr>
            <w:r w:rsidRPr="00F77015">
              <w:rPr>
                <w:sz w:val="16"/>
                <w:szCs w:val="16"/>
              </w:rPr>
              <w:t>Все закупки товаров, работ, услуг, для обеспечения муниципальных нужд, в случае если начальная (минимальная) цена контракта составляет более 5 млн. рублей проводятся после общественных обсуждений.</w:t>
            </w:r>
          </w:p>
          <w:p w:rsidR="00E27C81" w:rsidRPr="00F77015" w:rsidRDefault="00E27C81" w:rsidP="006B0472">
            <w:pPr>
              <w:spacing w:after="0" w:line="240" w:lineRule="auto"/>
              <w:ind w:firstLine="316"/>
              <w:jc w:val="both"/>
              <w:rPr>
                <w:sz w:val="16"/>
                <w:szCs w:val="16"/>
              </w:rPr>
            </w:pPr>
            <w:r w:rsidRPr="00F77015">
              <w:rPr>
                <w:sz w:val="16"/>
                <w:szCs w:val="16"/>
              </w:rPr>
              <w:t>(Значение индикаторов -100% выполнены)</w:t>
            </w:r>
          </w:p>
        </w:tc>
      </w:tr>
      <w:tr w:rsidR="00E27C81" w:rsidRPr="00F77015" w:rsidTr="00A34BE9">
        <w:tblPrEx>
          <w:tblBorders>
            <w:insideH w:val="single" w:sz="4" w:space="0" w:color="auto"/>
            <w:insideV w:val="single" w:sz="4" w:space="0" w:color="auto"/>
          </w:tblBorders>
        </w:tblPrEx>
        <w:tc>
          <w:tcPr>
            <w:tcW w:w="15451" w:type="dxa"/>
            <w:gridSpan w:val="4"/>
          </w:tcPr>
          <w:p w:rsidR="00E27C81" w:rsidRPr="00F77015" w:rsidRDefault="00E27C81" w:rsidP="00E23082">
            <w:pPr>
              <w:spacing w:after="0" w:line="240" w:lineRule="auto"/>
              <w:ind w:firstLine="316"/>
              <w:jc w:val="center"/>
              <w:rPr>
                <w:b/>
                <w:sz w:val="16"/>
                <w:szCs w:val="16"/>
              </w:rPr>
            </w:pPr>
            <w:r w:rsidRPr="00F77015">
              <w:rPr>
                <w:b/>
                <w:sz w:val="16"/>
                <w:szCs w:val="16"/>
              </w:rPr>
              <w:t>7. Усиление мер по минимизации бытовой коррупции</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49</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7.1. Обеспечение соблюдения требований законодательства в сфере муниципальной службы с целью устранения коррупционных рисков, возникающих при поступлении граждан на должность муниципальной службы муниципальной службы</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Сектор по кадрам (по согласованию)</w:t>
            </w:r>
          </w:p>
        </w:tc>
        <w:tc>
          <w:tcPr>
            <w:tcW w:w="5243" w:type="dxa"/>
          </w:tcPr>
          <w:p w:rsidR="009E60D0" w:rsidRPr="00F77015" w:rsidRDefault="009E60D0" w:rsidP="009E60D0">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С муниципальными служащими и гражданами, претендующими на должность муниципальной службы, проводятся разъяснения по соблюдению ими ограничений, запретов, установленных в целях противодействия коррупции, в том числе ограничений, касающихся дарения и получения подарков.</w:t>
            </w:r>
          </w:p>
          <w:p w:rsidR="009E60D0" w:rsidRPr="00F77015" w:rsidRDefault="009E60D0" w:rsidP="009E60D0">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 xml:space="preserve">Муниципальным служащим и гражданам, претендующим на должность муниципальной службы Апастовского муниципального района, оказывается консультативная помощь по порядку заполнения справок о доходах, расходах, об имуществе и обязательствах имущественного характера. </w:t>
            </w:r>
          </w:p>
          <w:p w:rsidR="009E60D0" w:rsidRPr="00F77015" w:rsidRDefault="009E60D0" w:rsidP="009E60D0">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Проводится работа по проверке подлинности дипломов, по проверке участия муниципальных служащих в предпринимательской деятельности и участия в деятельности органов управления коммерческими организациями.</w:t>
            </w:r>
          </w:p>
          <w:p w:rsidR="00E27C81" w:rsidRPr="00F77015" w:rsidRDefault="009E60D0" w:rsidP="009E60D0">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(Выполнение индикаторов-100%)</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50</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7.2. Обеспечение соблюдения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w:t>
            </w:r>
          </w:p>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Ежемесячное проведение мониторинга процесса комплектования дошкольных образовательных организаций в автоматизированной информационной системе "Электронный детский сад"</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Отдел образования</w:t>
            </w:r>
          </w:p>
        </w:tc>
        <w:tc>
          <w:tcPr>
            <w:tcW w:w="5243" w:type="dxa"/>
          </w:tcPr>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 xml:space="preserve">Очередность поступления в детские сады соблюдается в соответствии с электронной очередью, фактов необоснованных перемещений по очереди  не выявлено. Мониторинг процесса комплектования дошкольных образовательных организаций в автоматизированной информационной системе «Электронный детский сад» проводится ежемесячно методистом по  дошкольному образованию. </w:t>
            </w:r>
          </w:p>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(Выполнение индикаторов-100%)</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51</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7.3. Ведение мониторинга обращений граждан о проявлениях коррупции в сфере образования и здравоохранения</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Управляющий делами</w:t>
            </w:r>
          </w:p>
        </w:tc>
        <w:tc>
          <w:tcPr>
            <w:tcW w:w="5243" w:type="dxa"/>
          </w:tcPr>
          <w:p w:rsidR="00E23082" w:rsidRPr="00F77015" w:rsidRDefault="00E23082" w:rsidP="00E2308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Мониторинг обращений граждан о проявлениях коррупции в сфере образования и здравоохранения ведется.</w:t>
            </w:r>
          </w:p>
          <w:p w:rsidR="00E23082" w:rsidRPr="00F77015" w:rsidRDefault="00E23082" w:rsidP="00E2308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 xml:space="preserve">За отчетный период </w:t>
            </w:r>
            <w:r w:rsidR="00D23168" w:rsidRPr="00F77015">
              <w:rPr>
                <w:rFonts w:ascii="Times New Roman" w:hAnsi="Times New Roman" w:cs="Times New Roman"/>
                <w:sz w:val="16"/>
                <w:szCs w:val="16"/>
              </w:rPr>
              <w:t>обращений</w:t>
            </w:r>
            <w:r w:rsidRPr="00F77015">
              <w:rPr>
                <w:rFonts w:ascii="Times New Roman" w:hAnsi="Times New Roman" w:cs="Times New Roman"/>
                <w:sz w:val="16"/>
                <w:szCs w:val="16"/>
              </w:rPr>
              <w:t xml:space="preserve"> о проявлении коррупционных действий не по</w:t>
            </w:r>
            <w:r w:rsidR="00D23168" w:rsidRPr="00F77015">
              <w:rPr>
                <w:rFonts w:ascii="Times New Roman" w:hAnsi="Times New Roman" w:cs="Times New Roman"/>
                <w:sz w:val="16"/>
                <w:szCs w:val="16"/>
              </w:rPr>
              <w:t>ступало</w:t>
            </w:r>
            <w:r w:rsidRPr="00F77015">
              <w:rPr>
                <w:rFonts w:ascii="Times New Roman" w:hAnsi="Times New Roman" w:cs="Times New Roman"/>
                <w:sz w:val="16"/>
                <w:szCs w:val="16"/>
              </w:rPr>
              <w:t>.</w:t>
            </w:r>
          </w:p>
          <w:p w:rsidR="00E27C81" w:rsidRPr="00F77015" w:rsidRDefault="00E23082" w:rsidP="00E2308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(Выполнение индикаторов-100%)</w:t>
            </w:r>
          </w:p>
        </w:tc>
      </w:tr>
      <w:tr w:rsidR="00E27C81" w:rsidRPr="00F77015" w:rsidTr="00A34BE9">
        <w:tblPrEx>
          <w:tblBorders>
            <w:insideH w:val="single" w:sz="4" w:space="0" w:color="auto"/>
            <w:insideV w:val="single" w:sz="4" w:space="0" w:color="auto"/>
          </w:tblBorders>
        </w:tblPrEx>
        <w:tc>
          <w:tcPr>
            <w:tcW w:w="851" w:type="dxa"/>
          </w:tcPr>
          <w:p w:rsidR="00E27C81" w:rsidRPr="00F77015" w:rsidRDefault="00E27C81" w:rsidP="001B705B">
            <w:pPr>
              <w:pStyle w:val="a4"/>
              <w:jc w:val="center"/>
              <w:rPr>
                <w:rFonts w:ascii="Times New Roman" w:hAnsi="Times New Roman" w:cs="Times New Roman"/>
                <w:sz w:val="16"/>
                <w:szCs w:val="16"/>
              </w:rPr>
            </w:pPr>
            <w:r w:rsidRPr="00F77015">
              <w:rPr>
                <w:rFonts w:ascii="Times New Roman" w:hAnsi="Times New Roman" w:cs="Times New Roman"/>
                <w:sz w:val="16"/>
                <w:szCs w:val="16"/>
              </w:rPr>
              <w:t>52</w:t>
            </w:r>
          </w:p>
        </w:tc>
        <w:tc>
          <w:tcPr>
            <w:tcW w:w="5955" w:type="dxa"/>
            <w:shd w:val="clear" w:color="auto" w:fill="auto"/>
          </w:tcPr>
          <w:p w:rsidR="00E27C81" w:rsidRPr="00F77015" w:rsidRDefault="00E27C81" w:rsidP="001B705B">
            <w:pPr>
              <w:pStyle w:val="a4"/>
              <w:ind w:firstLine="317"/>
              <w:jc w:val="both"/>
              <w:rPr>
                <w:rFonts w:ascii="Times New Roman" w:hAnsi="Times New Roman" w:cs="Times New Roman"/>
                <w:sz w:val="16"/>
                <w:szCs w:val="16"/>
              </w:rPr>
            </w:pPr>
            <w:r w:rsidRPr="00F77015">
              <w:rPr>
                <w:rFonts w:ascii="Times New Roman" w:hAnsi="Times New Roman" w:cs="Times New Roman"/>
                <w:sz w:val="16"/>
                <w:szCs w:val="16"/>
              </w:rPr>
              <w:t xml:space="preserve">7.4 Обеспечение действенного функционирования комиссий по противодействию коррупции в отделе Военного комиссариата в </w:t>
            </w:r>
            <w:proofErr w:type="spellStart"/>
            <w:r w:rsidRPr="00F77015">
              <w:rPr>
                <w:rFonts w:ascii="Times New Roman" w:hAnsi="Times New Roman" w:cs="Times New Roman"/>
                <w:sz w:val="16"/>
                <w:szCs w:val="16"/>
              </w:rPr>
              <w:t>Аапастовском</w:t>
            </w:r>
            <w:proofErr w:type="spellEnd"/>
            <w:r w:rsidRPr="00F77015">
              <w:rPr>
                <w:rFonts w:ascii="Times New Roman" w:hAnsi="Times New Roman" w:cs="Times New Roman"/>
                <w:sz w:val="16"/>
                <w:szCs w:val="16"/>
              </w:rPr>
              <w:t xml:space="preserve"> муниципальном </w:t>
            </w:r>
            <w:proofErr w:type="gramStart"/>
            <w:r w:rsidRPr="00F77015">
              <w:rPr>
                <w:rFonts w:ascii="Times New Roman" w:hAnsi="Times New Roman" w:cs="Times New Roman"/>
                <w:sz w:val="16"/>
                <w:szCs w:val="16"/>
              </w:rPr>
              <w:t>районе ,</w:t>
            </w:r>
            <w:proofErr w:type="gramEnd"/>
            <w:r w:rsidRPr="00F77015">
              <w:rPr>
                <w:rFonts w:ascii="Times New Roman" w:hAnsi="Times New Roman" w:cs="Times New Roman"/>
                <w:sz w:val="16"/>
                <w:szCs w:val="16"/>
              </w:rPr>
              <w:t xml:space="preserve"> в том числе путем вовлечения в их деятельность представителей общественности</w:t>
            </w:r>
          </w:p>
        </w:tc>
        <w:tc>
          <w:tcPr>
            <w:tcW w:w="3402" w:type="dxa"/>
            <w:shd w:val="clear" w:color="auto" w:fill="auto"/>
          </w:tcPr>
          <w:p w:rsidR="00E27C81" w:rsidRPr="00F77015" w:rsidRDefault="00E27C81" w:rsidP="001B705B">
            <w:pPr>
              <w:pStyle w:val="a4"/>
              <w:ind w:firstLine="174"/>
              <w:jc w:val="both"/>
              <w:rPr>
                <w:rFonts w:ascii="Times New Roman" w:hAnsi="Times New Roman" w:cs="Times New Roman"/>
                <w:sz w:val="16"/>
                <w:szCs w:val="16"/>
              </w:rPr>
            </w:pPr>
            <w:r w:rsidRPr="00F77015">
              <w:rPr>
                <w:rFonts w:ascii="Times New Roman" w:hAnsi="Times New Roman" w:cs="Times New Roman"/>
                <w:sz w:val="16"/>
                <w:szCs w:val="16"/>
              </w:rPr>
              <w:t>Военный комиссариат (по согласованию), Комиссия по координации работы по противодействию коррупции (по согласованию)</w:t>
            </w:r>
          </w:p>
        </w:tc>
        <w:tc>
          <w:tcPr>
            <w:tcW w:w="5243" w:type="dxa"/>
          </w:tcPr>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 xml:space="preserve">В отделе военного комиссариата </w:t>
            </w:r>
            <w:proofErr w:type="spellStart"/>
            <w:r w:rsidRPr="00F77015">
              <w:rPr>
                <w:rFonts w:ascii="Times New Roman" w:hAnsi="Times New Roman" w:cs="Times New Roman"/>
                <w:sz w:val="16"/>
                <w:szCs w:val="16"/>
              </w:rPr>
              <w:t>Апастовского</w:t>
            </w:r>
            <w:proofErr w:type="spellEnd"/>
            <w:r w:rsidRPr="00F77015">
              <w:rPr>
                <w:rFonts w:ascii="Times New Roman" w:hAnsi="Times New Roman" w:cs="Times New Roman"/>
                <w:sz w:val="16"/>
                <w:szCs w:val="16"/>
              </w:rPr>
              <w:t xml:space="preserve"> и </w:t>
            </w:r>
            <w:proofErr w:type="spellStart"/>
            <w:r w:rsidRPr="00F77015">
              <w:rPr>
                <w:rFonts w:ascii="Times New Roman" w:hAnsi="Times New Roman" w:cs="Times New Roman"/>
                <w:sz w:val="16"/>
                <w:szCs w:val="16"/>
              </w:rPr>
              <w:t>Кайбицкого</w:t>
            </w:r>
            <w:proofErr w:type="spellEnd"/>
            <w:r w:rsidRPr="00F77015">
              <w:rPr>
                <w:rFonts w:ascii="Times New Roman" w:hAnsi="Times New Roman" w:cs="Times New Roman"/>
                <w:sz w:val="16"/>
                <w:szCs w:val="16"/>
              </w:rPr>
              <w:t xml:space="preserve"> районов РТ функционирует Комиссия по противодействию коррупции (приказ начальника отдела Военного комиссариата).</w:t>
            </w:r>
          </w:p>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Работа ведется согласно плану. Проводятся профилактические беседы. Коррупционные правонарушения при призыве граждан на военную службу не выявлены.</w:t>
            </w:r>
          </w:p>
          <w:p w:rsidR="00E27C81" w:rsidRPr="00F77015" w:rsidRDefault="00E27C81" w:rsidP="006B0472">
            <w:pPr>
              <w:pStyle w:val="a4"/>
              <w:ind w:firstLine="316"/>
              <w:jc w:val="both"/>
              <w:rPr>
                <w:rFonts w:ascii="Times New Roman" w:hAnsi="Times New Roman" w:cs="Times New Roman"/>
                <w:sz w:val="16"/>
                <w:szCs w:val="16"/>
              </w:rPr>
            </w:pPr>
            <w:r w:rsidRPr="00F77015">
              <w:rPr>
                <w:rFonts w:ascii="Times New Roman" w:hAnsi="Times New Roman" w:cs="Times New Roman"/>
                <w:sz w:val="16"/>
                <w:szCs w:val="16"/>
              </w:rPr>
              <w:t>(Выполнение индикаторов-100%)</w:t>
            </w:r>
          </w:p>
        </w:tc>
      </w:tr>
    </w:tbl>
    <w:p w:rsidR="006F0D81" w:rsidRPr="00F77015" w:rsidRDefault="006F0D81" w:rsidP="006F0D81">
      <w:pPr>
        <w:spacing w:after="0" w:line="240" w:lineRule="auto"/>
        <w:rPr>
          <w:sz w:val="16"/>
          <w:szCs w:val="16"/>
        </w:rPr>
      </w:pPr>
      <w:r w:rsidRPr="00F77015">
        <w:rPr>
          <w:sz w:val="16"/>
          <w:szCs w:val="16"/>
        </w:rPr>
        <w:t>Список использованных сокращений:</w:t>
      </w:r>
    </w:p>
    <w:p w:rsidR="006F0D81" w:rsidRPr="00F77015" w:rsidRDefault="006F0D81" w:rsidP="006F0D81">
      <w:pPr>
        <w:spacing w:after="0" w:line="240" w:lineRule="auto"/>
        <w:rPr>
          <w:sz w:val="16"/>
          <w:szCs w:val="16"/>
        </w:rPr>
      </w:pPr>
      <w:r w:rsidRPr="00F77015">
        <w:rPr>
          <w:sz w:val="16"/>
          <w:szCs w:val="16"/>
        </w:rPr>
        <w:t>АМР -Апастовский муниципальный район</w:t>
      </w:r>
    </w:p>
    <w:p w:rsidR="006F0D81" w:rsidRPr="00F77015" w:rsidRDefault="006F0D81" w:rsidP="006F0D81">
      <w:pPr>
        <w:spacing w:after="0" w:line="240" w:lineRule="auto"/>
        <w:rPr>
          <w:sz w:val="16"/>
          <w:szCs w:val="16"/>
        </w:rPr>
      </w:pPr>
      <w:r w:rsidRPr="00F77015">
        <w:rPr>
          <w:sz w:val="16"/>
          <w:szCs w:val="16"/>
        </w:rPr>
        <w:t>Комиссия по координации работы по противодействию коррупции – Комиссия по координации работы по противодействию коррупции в Апастовском муниципальном районе Республики Татарстан;</w:t>
      </w:r>
    </w:p>
    <w:p w:rsidR="006F0D81" w:rsidRPr="00F77015" w:rsidRDefault="006F0D81" w:rsidP="006F0D81">
      <w:pPr>
        <w:spacing w:after="0" w:line="240" w:lineRule="auto"/>
        <w:rPr>
          <w:sz w:val="16"/>
          <w:szCs w:val="16"/>
        </w:rPr>
      </w:pPr>
      <w:r w:rsidRPr="00F77015">
        <w:rPr>
          <w:sz w:val="16"/>
          <w:szCs w:val="16"/>
        </w:rPr>
        <w:t>Комиссия по соблюдению требований к служебному поведению муниципальных служащих и урегулированию конфликта интересов - Комиссия по соблюдению требований к служебному поведению муниципальных служащих и урегулированию конфликта интересов в Апастовском муниципальном районе;</w:t>
      </w:r>
    </w:p>
    <w:p w:rsidR="006F0D81" w:rsidRPr="00F77015" w:rsidRDefault="006F0D81" w:rsidP="006F0D81">
      <w:pPr>
        <w:spacing w:after="0" w:line="240" w:lineRule="auto"/>
        <w:rPr>
          <w:sz w:val="16"/>
          <w:szCs w:val="16"/>
        </w:rPr>
      </w:pPr>
      <w:r w:rsidRPr="00F77015">
        <w:rPr>
          <w:sz w:val="16"/>
          <w:szCs w:val="16"/>
        </w:rPr>
        <w:t>Исполком – Исполнительный комитет Апастовского муниципального района Республики Татарстан;</w:t>
      </w:r>
    </w:p>
    <w:p w:rsidR="006F0D81" w:rsidRPr="00F77015" w:rsidRDefault="006F0D81" w:rsidP="006F0D81">
      <w:pPr>
        <w:spacing w:after="0" w:line="240" w:lineRule="auto"/>
        <w:rPr>
          <w:sz w:val="16"/>
          <w:szCs w:val="16"/>
        </w:rPr>
      </w:pPr>
      <w:r w:rsidRPr="00F77015">
        <w:rPr>
          <w:sz w:val="16"/>
          <w:szCs w:val="16"/>
        </w:rPr>
        <w:t xml:space="preserve">Помощник Главы -Помощник </w:t>
      </w:r>
      <w:proofErr w:type="gramStart"/>
      <w:r w:rsidRPr="00F77015">
        <w:rPr>
          <w:sz w:val="16"/>
          <w:szCs w:val="16"/>
        </w:rPr>
        <w:t>Главы  Апастовского</w:t>
      </w:r>
      <w:proofErr w:type="gramEnd"/>
      <w:r w:rsidRPr="00F77015">
        <w:rPr>
          <w:sz w:val="16"/>
          <w:szCs w:val="16"/>
        </w:rPr>
        <w:t xml:space="preserve"> муниципального района  по вопросам противодействия коррупции;</w:t>
      </w:r>
    </w:p>
    <w:p w:rsidR="006F0D81" w:rsidRPr="00F77015" w:rsidRDefault="006F0D81" w:rsidP="006F0D81">
      <w:pPr>
        <w:spacing w:after="0" w:line="240" w:lineRule="auto"/>
        <w:rPr>
          <w:sz w:val="16"/>
          <w:szCs w:val="16"/>
        </w:rPr>
      </w:pPr>
      <w:r w:rsidRPr="00F77015">
        <w:rPr>
          <w:sz w:val="16"/>
          <w:szCs w:val="16"/>
        </w:rPr>
        <w:t>Управляющий делами  - Управляющий делами  Исполнительного комитета Апастовского муниципального района Республики Татарстан;</w:t>
      </w:r>
    </w:p>
    <w:p w:rsidR="006F0D81" w:rsidRPr="00F77015" w:rsidRDefault="006F0D81" w:rsidP="006F0D81">
      <w:pPr>
        <w:spacing w:after="0" w:line="240" w:lineRule="auto"/>
        <w:rPr>
          <w:sz w:val="16"/>
          <w:szCs w:val="16"/>
        </w:rPr>
      </w:pPr>
      <w:r w:rsidRPr="00F77015">
        <w:rPr>
          <w:sz w:val="16"/>
          <w:szCs w:val="16"/>
        </w:rPr>
        <w:t>Руководитель аппарата Совета - Руководитель аппарата Совета Апастовского муниципального района Республики Татарстан;</w:t>
      </w:r>
    </w:p>
    <w:p w:rsidR="006F0D81" w:rsidRPr="00F77015" w:rsidRDefault="006F0D81" w:rsidP="006F0D81">
      <w:pPr>
        <w:spacing w:after="0" w:line="240" w:lineRule="auto"/>
        <w:rPr>
          <w:sz w:val="16"/>
          <w:szCs w:val="16"/>
        </w:rPr>
      </w:pPr>
      <w:r w:rsidRPr="00F77015">
        <w:rPr>
          <w:sz w:val="16"/>
          <w:szCs w:val="16"/>
        </w:rPr>
        <w:t>Организационный отдел - Организационный отдел аппарата Совета Апастовского муниципального района Республики Татарстан;</w:t>
      </w:r>
    </w:p>
    <w:p w:rsidR="006F0D81" w:rsidRPr="00F77015" w:rsidRDefault="006F0D81" w:rsidP="006F0D81">
      <w:pPr>
        <w:spacing w:after="0" w:line="240" w:lineRule="auto"/>
        <w:rPr>
          <w:sz w:val="16"/>
          <w:szCs w:val="16"/>
        </w:rPr>
      </w:pPr>
      <w:r w:rsidRPr="00F77015">
        <w:rPr>
          <w:sz w:val="16"/>
          <w:szCs w:val="16"/>
        </w:rPr>
        <w:t>Юридический отдел- Юридический отдел аппарата Совета Апастовского муниципального района Республики Татарстан;</w:t>
      </w:r>
    </w:p>
    <w:p w:rsidR="006F0D81" w:rsidRPr="00F77015" w:rsidRDefault="006F0D81" w:rsidP="006F0D81">
      <w:pPr>
        <w:spacing w:after="0" w:line="240" w:lineRule="auto"/>
        <w:rPr>
          <w:sz w:val="16"/>
          <w:szCs w:val="16"/>
        </w:rPr>
      </w:pPr>
      <w:r w:rsidRPr="00F77015">
        <w:rPr>
          <w:sz w:val="16"/>
          <w:szCs w:val="16"/>
        </w:rPr>
        <w:t>Сектор по кадрам - Сектор по кадрам аппарата Совета Апастовского муниципального района Республики Татарстан;</w:t>
      </w:r>
    </w:p>
    <w:p w:rsidR="006F0D81" w:rsidRPr="00F77015" w:rsidRDefault="006F0D81" w:rsidP="006F0D81">
      <w:pPr>
        <w:spacing w:after="0" w:line="240" w:lineRule="auto"/>
        <w:rPr>
          <w:sz w:val="16"/>
          <w:szCs w:val="16"/>
        </w:rPr>
      </w:pPr>
      <w:r w:rsidRPr="00F77015">
        <w:rPr>
          <w:sz w:val="16"/>
          <w:szCs w:val="16"/>
        </w:rPr>
        <w:t>Отдел по делам молодежи и спорту -  Отдел по делам молодежи и спорту Исполнительного комитета Апастовского муниципального района Республики Татарстан;</w:t>
      </w:r>
    </w:p>
    <w:p w:rsidR="006F0D81" w:rsidRPr="00F77015" w:rsidRDefault="006F0D81" w:rsidP="006F0D81">
      <w:pPr>
        <w:spacing w:after="0" w:line="240" w:lineRule="auto"/>
        <w:rPr>
          <w:sz w:val="16"/>
          <w:szCs w:val="16"/>
        </w:rPr>
      </w:pPr>
      <w:r w:rsidRPr="00F77015">
        <w:rPr>
          <w:sz w:val="16"/>
          <w:szCs w:val="16"/>
        </w:rPr>
        <w:t>Отдел образования – МКУ «Отдел образования Исполнительного комитета Апастовского муниципального района Республики Татарстан»;</w:t>
      </w:r>
    </w:p>
    <w:p w:rsidR="006F0D81" w:rsidRPr="00F77015" w:rsidRDefault="006F0D81" w:rsidP="006F0D81">
      <w:pPr>
        <w:spacing w:after="0" w:line="240" w:lineRule="auto"/>
        <w:rPr>
          <w:sz w:val="16"/>
          <w:szCs w:val="16"/>
        </w:rPr>
      </w:pPr>
      <w:r w:rsidRPr="00F77015">
        <w:rPr>
          <w:sz w:val="16"/>
          <w:szCs w:val="16"/>
        </w:rPr>
        <w:lastRenderedPageBreak/>
        <w:t>Отдел культуры – отдел культуры  Исполнительного комитета Апастовского муниципального района Республики Татарстан;</w:t>
      </w:r>
    </w:p>
    <w:p w:rsidR="006F0D81" w:rsidRPr="00F77015" w:rsidRDefault="006F0D81" w:rsidP="006F0D81">
      <w:pPr>
        <w:spacing w:after="0" w:line="240" w:lineRule="auto"/>
        <w:rPr>
          <w:sz w:val="16"/>
          <w:szCs w:val="16"/>
        </w:rPr>
      </w:pPr>
      <w:r w:rsidRPr="00F77015">
        <w:rPr>
          <w:sz w:val="16"/>
          <w:szCs w:val="16"/>
        </w:rPr>
        <w:t xml:space="preserve">Палата имущественных и земельных отношений  - Палата имущественных и земельных отношений  Апастовского муниципального района Республики Татарстан. </w:t>
      </w:r>
    </w:p>
    <w:p w:rsidR="006F0D81" w:rsidRPr="00C54E27" w:rsidRDefault="006F0D81" w:rsidP="006F0D81">
      <w:pPr>
        <w:spacing w:after="0" w:line="240" w:lineRule="auto"/>
        <w:rPr>
          <w:sz w:val="16"/>
          <w:szCs w:val="16"/>
        </w:rPr>
      </w:pPr>
      <w:r w:rsidRPr="00F77015">
        <w:rPr>
          <w:sz w:val="16"/>
          <w:szCs w:val="16"/>
        </w:rPr>
        <w:t>Примечание: Все вышеуказанные  органы местного самоуправления и их структурные подразделения, комиссии включены в качестве исполнителей по согласованию</w:t>
      </w:r>
    </w:p>
    <w:p w:rsidR="00903EAF" w:rsidRPr="00C54E27" w:rsidRDefault="00903EAF" w:rsidP="006F0D81">
      <w:pPr>
        <w:spacing w:after="0" w:line="240" w:lineRule="auto"/>
        <w:rPr>
          <w:sz w:val="16"/>
          <w:szCs w:val="16"/>
        </w:rPr>
      </w:pPr>
    </w:p>
    <w:p w:rsidR="006F0D81" w:rsidRPr="00027DE4" w:rsidRDefault="006F0D81" w:rsidP="006F0D81">
      <w:pPr>
        <w:spacing w:after="0" w:line="240" w:lineRule="auto"/>
        <w:rPr>
          <w:rFonts w:ascii="Arial" w:hAnsi="Arial" w:cs="Arial"/>
          <w:sz w:val="16"/>
          <w:szCs w:val="16"/>
        </w:rPr>
      </w:pPr>
      <w:bookmarkStart w:id="0" w:name="_GoBack"/>
      <w:bookmarkEnd w:id="0"/>
    </w:p>
    <w:sectPr w:rsidR="006F0D81" w:rsidRPr="00027DE4" w:rsidSect="00CC3E8C">
      <w:pgSz w:w="16838" w:h="11906" w:orient="landscape"/>
      <w:pgMar w:top="851" w:right="567" w:bottom="851" w:left="73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8C"/>
    <w:rsid w:val="00027DE4"/>
    <w:rsid w:val="00082A2C"/>
    <w:rsid w:val="000A1D85"/>
    <w:rsid w:val="000C6A8C"/>
    <w:rsid w:val="000D70DE"/>
    <w:rsid w:val="00105AB3"/>
    <w:rsid w:val="00136A65"/>
    <w:rsid w:val="001502B4"/>
    <w:rsid w:val="00172695"/>
    <w:rsid w:val="001A494F"/>
    <w:rsid w:val="001B169A"/>
    <w:rsid w:val="001B38E2"/>
    <w:rsid w:val="001B705B"/>
    <w:rsid w:val="001E5411"/>
    <w:rsid w:val="001F31D7"/>
    <w:rsid w:val="00213D19"/>
    <w:rsid w:val="00270E50"/>
    <w:rsid w:val="002A301D"/>
    <w:rsid w:val="002B2671"/>
    <w:rsid w:val="002F24C2"/>
    <w:rsid w:val="0031327C"/>
    <w:rsid w:val="003537C3"/>
    <w:rsid w:val="00376AFA"/>
    <w:rsid w:val="003B78B5"/>
    <w:rsid w:val="004272B8"/>
    <w:rsid w:val="00534435"/>
    <w:rsid w:val="00603374"/>
    <w:rsid w:val="0063006B"/>
    <w:rsid w:val="00637DA6"/>
    <w:rsid w:val="00686C0E"/>
    <w:rsid w:val="006B0472"/>
    <w:rsid w:val="006D4A4F"/>
    <w:rsid w:val="006F0D81"/>
    <w:rsid w:val="006F6FB2"/>
    <w:rsid w:val="0071668F"/>
    <w:rsid w:val="007626FA"/>
    <w:rsid w:val="007B6BDC"/>
    <w:rsid w:val="007E78A8"/>
    <w:rsid w:val="008B7DB7"/>
    <w:rsid w:val="00903EAF"/>
    <w:rsid w:val="00923BA9"/>
    <w:rsid w:val="00931974"/>
    <w:rsid w:val="00935E1F"/>
    <w:rsid w:val="00962289"/>
    <w:rsid w:val="009A799A"/>
    <w:rsid w:val="009E60D0"/>
    <w:rsid w:val="00A24BB9"/>
    <w:rsid w:val="00A34BE9"/>
    <w:rsid w:val="00AB6824"/>
    <w:rsid w:val="00B0087B"/>
    <w:rsid w:val="00B456D3"/>
    <w:rsid w:val="00B919FB"/>
    <w:rsid w:val="00BA1FE5"/>
    <w:rsid w:val="00BC4E6F"/>
    <w:rsid w:val="00BD07EF"/>
    <w:rsid w:val="00C166F6"/>
    <w:rsid w:val="00C54E27"/>
    <w:rsid w:val="00CA5B30"/>
    <w:rsid w:val="00CC2F7F"/>
    <w:rsid w:val="00CC3E8C"/>
    <w:rsid w:val="00D17B07"/>
    <w:rsid w:val="00D23168"/>
    <w:rsid w:val="00DA751E"/>
    <w:rsid w:val="00DD31CB"/>
    <w:rsid w:val="00DF0BCD"/>
    <w:rsid w:val="00E23082"/>
    <w:rsid w:val="00E27C81"/>
    <w:rsid w:val="00E471E5"/>
    <w:rsid w:val="00ED5ED1"/>
    <w:rsid w:val="00F23163"/>
    <w:rsid w:val="00F5489C"/>
    <w:rsid w:val="00F61BE5"/>
    <w:rsid w:val="00F7411B"/>
    <w:rsid w:val="00F77015"/>
    <w:rsid w:val="00F857D6"/>
    <w:rsid w:val="00FE0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1BA33-271B-47C6-B9BF-0B176F5B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2"/>
      <w:lang w:eastAsia="en-US"/>
    </w:rPr>
  </w:style>
  <w:style w:type="paragraph" w:styleId="1">
    <w:name w:val="heading 1"/>
    <w:basedOn w:val="a"/>
    <w:next w:val="a"/>
    <w:link w:val="10"/>
    <w:uiPriority w:val="9"/>
    <w:qFormat/>
    <w:rsid w:val="00172695"/>
    <w:pPr>
      <w:keepNext/>
      <w:spacing w:before="240" w:after="60"/>
      <w:outlineLvl w:val="0"/>
    </w:pPr>
    <w:rPr>
      <w:rFonts w:ascii="Cambria" w:eastAsia="Times New Roman" w:hAnsi="Cambria"/>
      <w:b/>
      <w:bCs/>
      <w:kern w:val="32"/>
      <w:sz w:val="32"/>
      <w:szCs w:val="32"/>
    </w:rPr>
  </w:style>
  <w:style w:type="paragraph" w:styleId="2">
    <w:name w:val="heading 2"/>
    <w:basedOn w:val="1"/>
    <w:next w:val="a"/>
    <w:link w:val="20"/>
    <w:uiPriority w:val="99"/>
    <w:qFormat/>
    <w:rsid w:val="00172695"/>
    <w:pPr>
      <w:keepNext w:val="0"/>
      <w:widowControl w:val="0"/>
      <w:autoSpaceDE w:val="0"/>
      <w:autoSpaceDN w:val="0"/>
      <w:adjustRightInd w:val="0"/>
      <w:spacing w:before="108" w:after="108" w:line="240" w:lineRule="auto"/>
      <w:jc w:val="center"/>
      <w:outlineLvl w:val="1"/>
    </w:pPr>
    <w:rPr>
      <w:rFonts w:ascii="Arial" w:hAnsi="Arial" w:cs="Arial"/>
      <w:color w:val="26282F"/>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ижатый влево"/>
    <w:basedOn w:val="a"/>
    <w:next w:val="a"/>
    <w:uiPriority w:val="99"/>
    <w:rsid w:val="00CC3E8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5">
    <w:name w:val="Нормальный (таблица)"/>
    <w:basedOn w:val="a"/>
    <w:next w:val="a"/>
    <w:uiPriority w:val="99"/>
    <w:rsid w:val="0017269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0">
    <w:name w:val="Заголовок 2 Знак"/>
    <w:link w:val="2"/>
    <w:uiPriority w:val="99"/>
    <w:rsid w:val="00172695"/>
    <w:rPr>
      <w:rFonts w:ascii="Arial" w:eastAsia="Times New Roman" w:hAnsi="Arial" w:cs="Arial"/>
      <w:b/>
      <w:bCs/>
      <w:color w:val="26282F"/>
      <w:sz w:val="24"/>
      <w:szCs w:val="24"/>
    </w:rPr>
  </w:style>
  <w:style w:type="character" w:customStyle="1" w:styleId="10">
    <w:name w:val="Заголовок 1 Знак"/>
    <w:link w:val="1"/>
    <w:uiPriority w:val="9"/>
    <w:rsid w:val="00172695"/>
    <w:rPr>
      <w:rFonts w:ascii="Cambria" w:eastAsia="Times New Roman" w:hAnsi="Cambria" w:cs="Times New Roman"/>
      <w:b/>
      <w:bCs/>
      <w:kern w:val="32"/>
      <w:sz w:val="32"/>
      <w:szCs w:val="32"/>
      <w:lang w:eastAsia="en-US"/>
    </w:rPr>
  </w:style>
  <w:style w:type="paragraph" w:styleId="3">
    <w:name w:val="Body Text 3"/>
    <w:basedOn w:val="a"/>
    <w:link w:val="30"/>
    <w:rsid w:val="003537C3"/>
    <w:pPr>
      <w:keepNext/>
      <w:spacing w:after="0" w:line="240" w:lineRule="auto"/>
      <w:jc w:val="both"/>
    </w:pPr>
    <w:rPr>
      <w:rFonts w:eastAsia="Times New Roman"/>
      <w:b/>
      <w:i/>
      <w:szCs w:val="24"/>
      <w:u w:val="single"/>
      <w:lang w:val="x-none" w:eastAsia="ru-RU"/>
    </w:rPr>
  </w:style>
  <w:style w:type="character" w:customStyle="1" w:styleId="30">
    <w:name w:val="Основной текст 3 Знак"/>
    <w:link w:val="3"/>
    <w:rsid w:val="003537C3"/>
    <w:rPr>
      <w:rFonts w:eastAsia="Times New Roman"/>
      <w:b/>
      <w:i/>
      <w:sz w:val="28"/>
      <w:szCs w:val="24"/>
      <w:u w:val="single"/>
      <w:lang w:val="x-none"/>
    </w:rPr>
  </w:style>
  <w:style w:type="paragraph" w:styleId="a6">
    <w:name w:val="Title"/>
    <w:basedOn w:val="a"/>
    <w:link w:val="a7"/>
    <w:qFormat/>
    <w:rsid w:val="008B7DB7"/>
    <w:pPr>
      <w:spacing w:after="0" w:line="240" w:lineRule="auto"/>
      <w:jc w:val="center"/>
    </w:pPr>
    <w:rPr>
      <w:rFonts w:eastAsia="Times New Roman"/>
      <w:szCs w:val="24"/>
      <w:lang w:val="x-none" w:eastAsia="ru-RU"/>
    </w:rPr>
  </w:style>
  <w:style w:type="character" w:customStyle="1" w:styleId="a7">
    <w:name w:val="Название Знак"/>
    <w:link w:val="a6"/>
    <w:rsid w:val="008B7DB7"/>
    <w:rPr>
      <w:rFonts w:eastAsia="Times New Roman"/>
      <w:sz w:val="28"/>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D5760-D8B8-4EF8-8B2F-953E9B34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7814</Words>
  <Characters>44545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52255</CharactersWithSpaces>
  <SharedDoc>false</SharedDoc>
  <HLinks>
    <vt:vector size="18" baseType="variant">
      <vt:variant>
        <vt:i4>4194312</vt:i4>
      </vt:variant>
      <vt:variant>
        <vt:i4>6</vt:i4>
      </vt:variant>
      <vt:variant>
        <vt:i4>0</vt:i4>
      </vt:variant>
      <vt:variant>
        <vt:i4>5</vt:i4>
      </vt:variant>
      <vt:variant>
        <vt:lpwstr>garantf1://22417644.1001/</vt:lpwstr>
      </vt:variant>
      <vt:variant>
        <vt:lpwstr/>
      </vt:variant>
      <vt:variant>
        <vt:i4>7209023</vt:i4>
      </vt:variant>
      <vt:variant>
        <vt:i4>3</vt:i4>
      </vt:variant>
      <vt:variant>
        <vt:i4>0</vt:i4>
      </vt:variant>
      <vt:variant>
        <vt:i4>5</vt:i4>
      </vt:variant>
      <vt:variant>
        <vt:lpwstr>garantf1://22417644.10106/</vt:lpwstr>
      </vt:variant>
      <vt:variant>
        <vt:lpwstr/>
      </vt:variant>
      <vt:variant>
        <vt:i4>7209016</vt:i4>
      </vt:variant>
      <vt:variant>
        <vt:i4>0</vt:i4>
      </vt:variant>
      <vt:variant>
        <vt:i4>0</vt:i4>
      </vt:variant>
      <vt:variant>
        <vt:i4>5</vt:i4>
      </vt:variant>
      <vt:variant>
        <vt:lpwstr>garantf1://22417644.10101/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Bulat</cp:lastModifiedBy>
  <cp:revision>3</cp:revision>
  <cp:lastPrinted>2019-10-01T12:55:00Z</cp:lastPrinted>
  <dcterms:created xsi:type="dcterms:W3CDTF">2023-08-08T11:05:00Z</dcterms:created>
  <dcterms:modified xsi:type="dcterms:W3CDTF">2024-01-29T17:38:00Z</dcterms:modified>
</cp:coreProperties>
</file>